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D6" w:rsidRDefault="005016D6">
      <w:pPr>
        <w:spacing w:line="560" w:lineRule="exact"/>
      </w:pPr>
    </w:p>
    <w:p w:rsidR="005016D6" w:rsidRDefault="00BB158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深圳市国际科技合作项目资助管理办法</w:t>
      </w:r>
    </w:p>
    <w:p w:rsidR="00A94904" w:rsidRPr="00A94904" w:rsidRDefault="00A94904">
      <w:pPr>
        <w:spacing w:line="560" w:lineRule="exact"/>
        <w:jc w:val="center"/>
        <w:rPr>
          <w:rFonts w:ascii="楷体" w:eastAsia="楷体" w:hAnsi="楷体" w:hint="eastAsia"/>
          <w:szCs w:val="32"/>
        </w:rPr>
      </w:pPr>
      <w:r w:rsidRPr="00A94904">
        <w:rPr>
          <w:rFonts w:ascii="楷体" w:eastAsia="楷体" w:hAnsi="楷体" w:hint="eastAsia"/>
          <w:szCs w:val="32"/>
        </w:rPr>
        <w:t>（征求意见稿）</w:t>
      </w:r>
      <w:bookmarkStart w:id="0" w:name="_GoBack"/>
      <w:bookmarkEnd w:id="0"/>
    </w:p>
    <w:p w:rsidR="005016D6" w:rsidRDefault="005016D6">
      <w:pPr>
        <w:spacing w:line="560" w:lineRule="exact"/>
        <w:ind w:firstLineChars="190" w:firstLine="564"/>
        <w:rPr>
          <w:rFonts w:ascii="仿宋_GB2312" w:hAnsi="黑体"/>
          <w:szCs w:val="32"/>
        </w:rPr>
      </w:pPr>
    </w:p>
    <w:p w:rsidR="005016D6" w:rsidRDefault="00BB1582">
      <w:pPr>
        <w:spacing w:line="560" w:lineRule="exact"/>
        <w:ind w:firstLineChars="188" w:firstLine="558"/>
      </w:pPr>
      <w:r>
        <w:rPr>
          <w:rFonts w:ascii="仿宋_GB2312" w:hAnsi="黑体" w:hint="eastAsia"/>
          <w:szCs w:val="32"/>
        </w:rPr>
        <w:t>第一条</w:t>
      </w:r>
      <w:r>
        <w:rPr>
          <w:rStyle w:val="Char1"/>
          <w:rFonts w:hAnsi="黑体" w:hint="eastAsia"/>
          <w:sz w:val="32"/>
          <w:szCs w:val="32"/>
        </w:rPr>
        <w:t>【目的意义】</w:t>
      </w:r>
      <w:r>
        <w:rPr>
          <w:rFonts w:hint="eastAsia"/>
        </w:rPr>
        <w:t>为了规范管理国际科技合作项目，推进科技创新的国际合作，提升科技创新的国际化水平，加快建设现代化国际化创新型城市，根据国家、省、市有关规定，制定本办法。</w:t>
      </w:r>
    </w:p>
    <w:p w:rsidR="005016D6" w:rsidRDefault="00BB1582">
      <w:pPr>
        <w:widowControl/>
        <w:spacing w:line="560" w:lineRule="exact"/>
        <w:ind w:firstLineChars="200" w:firstLine="594"/>
        <w:rPr>
          <w:rFonts w:ascii="仿宋_GB2312" w:hAnsi="黑体"/>
          <w:szCs w:val="32"/>
        </w:rPr>
      </w:pPr>
      <w:r>
        <w:rPr>
          <w:rFonts w:hint="eastAsia"/>
        </w:rPr>
        <w:t>第二条</w:t>
      </w:r>
      <w:r>
        <w:rPr>
          <w:rStyle w:val="Char1"/>
          <w:rFonts w:hAnsi="黑体" w:hint="eastAsia"/>
          <w:sz w:val="32"/>
          <w:szCs w:val="32"/>
        </w:rPr>
        <w:t>【适用范围】</w:t>
      </w:r>
      <w:r>
        <w:rPr>
          <w:rFonts w:hint="eastAsia"/>
        </w:rPr>
        <w:t>国际科技合作项目是深圳市科技计划的的组成部分，</w:t>
      </w:r>
      <w:r>
        <w:rPr>
          <w:rFonts w:ascii="仿宋_GB2312" w:hAnsi="黑体" w:hint="eastAsia"/>
          <w:szCs w:val="32"/>
        </w:rPr>
        <w:t>包括政府间合作项目、自主合作项目、活动交流项目、人员交流项目。国际科技合作计划</w:t>
      </w:r>
      <w:r>
        <w:rPr>
          <w:rFonts w:ascii="仿宋_GB2312" w:hint="eastAsia"/>
          <w:color w:val="000000" w:themeColor="text1"/>
          <w:szCs w:val="32"/>
        </w:rPr>
        <w:t>纳入市科技研发资金预算，根据项目类别采取事前资助或</w:t>
      </w:r>
      <w:r>
        <w:rPr>
          <w:rFonts w:ascii="仿宋_GB2312" w:hAnsi="Times New Roman" w:cs="Times New Roman" w:hint="eastAsia"/>
          <w:color w:val="000000" w:themeColor="text1"/>
          <w:szCs w:val="32"/>
        </w:rPr>
        <w:t>事后补助。</w:t>
      </w:r>
      <w:r>
        <w:rPr>
          <w:rFonts w:ascii="仿宋_GB2312" w:hAnsi="仿宋_GB2312" w:cs="宋体"/>
          <w:color w:val="000000" w:themeColor="text1"/>
          <w:kern w:val="0"/>
          <w:szCs w:val="23"/>
        </w:rPr>
        <w:t xml:space="preserve"> </w:t>
      </w:r>
    </w:p>
    <w:p w:rsidR="005016D6" w:rsidRDefault="00BB1582">
      <w:pPr>
        <w:spacing w:line="560" w:lineRule="exact"/>
        <w:ind w:firstLineChars="188" w:firstLine="558"/>
        <w:rPr>
          <w:rFonts w:ascii="仿宋_GB2312"/>
        </w:rPr>
      </w:pPr>
      <w:r>
        <w:rPr>
          <w:rFonts w:hint="eastAsia"/>
        </w:rPr>
        <w:t>（一）政府间合作项目，通过政府间双边和多边科技合作协定或者协议框架确定，并对我市科技、经济、</w:t>
      </w:r>
      <w:r>
        <w:rPr>
          <w:rFonts w:ascii="仿宋_GB2312" w:hint="eastAsia"/>
        </w:rPr>
        <w:t>社会发展和总体外事工作有重要支撑作用的国际科技合作项目。每个项目资助金额不超过中方研发投入资金的50%，最高资助300万元。</w:t>
      </w:r>
    </w:p>
    <w:p w:rsidR="005016D6" w:rsidRDefault="00BB1582">
      <w:pPr>
        <w:spacing w:line="560" w:lineRule="exact"/>
        <w:ind w:firstLineChars="188" w:firstLine="558"/>
        <w:rPr>
          <w:rFonts w:ascii="仿宋_GB2312"/>
        </w:rPr>
      </w:pPr>
      <w:r>
        <w:rPr>
          <w:rFonts w:ascii="仿宋_GB2312" w:hint="eastAsia"/>
        </w:rPr>
        <w:t>（二）</w:t>
      </w:r>
      <w:r>
        <w:rPr>
          <w:rFonts w:hint="eastAsia"/>
        </w:rPr>
        <w:t>自主合作项目，以产学研为导向，由深圳高等院校、科研机构和企业主动组织设计开展，通过设立联合实验室、合作研发等实质性举措，与国外科研机构、大学、企业开展合作。</w:t>
      </w:r>
      <w:r>
        <w:rPr>
          <w:rFonts w:ascii="仿宋_GB2312" w:hint="eastAsia"/>
        </w:rPr>
        <w:t>每个项目资助金额不超过中方研发投入资金的50%，最高资助100万元。</w:t>
      </w:r>
    </w:p>
    <w:p w:rsidR="005016D6" w:rsidRDefault="00BB1582">
      <w:pPr>
        <w:spacing w:line="560" w:lineRule="exact"/>
        <w:ind w:firstLineChars="188" w:firstLine="558"/>
        <w:jc w:val="left"/>
        <w:rPr>
          <w:rFonts w:ascii="仿宋_GB2312"/>
        </w:rPr>
      </w:pPr>
      <w:r>
        <w:rPr>
          <w:rFonts w:ascii="仿宋_GB2312" w:hint="eastAsia"/>
        </w:rPr>
        <w:t>（三）</w:t>
      </w:r>
      <w:r>
        <w:rPr>
          <w:rFonts w:hint="eastAsia"/>
        </w:rPr>
        <w:t>活动交流项目，在深圳举办的，具有国际影响的国际会议、行业技术论坛等交流活动，或者承担市政府及其部门在国外举办的大型科技合作交流推介会、科技合作项目对接会等项目。</w:t>
      </w:r>
      <w:r>
        <w:rPr>
          <w:rFonts w:ascii="仿宋_GB2312" w:hint="eastAsia"/>
        </w:rPr>
        <w:lastRenderedPageBreak/>
        <w:t>每个项目资助金额不超过审计后活动实际发生合理费用的50%，最高资助100万元。</w:t>
      </w:r>
    </w:p>
    <w:p w:rsidR="005016D6" w:rsidRDefault="00BB1582">
      <w:pPr>
        <w:spacing w:line="560" w:lineRule="exact"/>
        <w:ind w:firstLineChars="188" w:firstLine="558"/>
        <w:jc w:val="left"/>
        <w:rPr>
          <w:rFonts w:ascii="仿宋_GB2312"/>
        </w:rPr>
      </w:pPr>
      <w:r>
        <w:rPr>
          <w:rFonts w:ascii="仿宋_GB2312" w:hint="eastAsia"/>
        </w:rPr>
        <w:t>（四）</w:t>
      </w:r>
      <w:r>
        <w:rPr>
          <w:rFonts w:ascii="仿宋_GB2312" w:hAnsi="黑体" w:hint="eastAsia"/>
          <w:szCs w:val="32"/>
        </w:rPr>
        <w:t>人员交流项目，深圳高等院校、科研机构上年度开展的国际交流合作中，涉及外国专家学者来深圳从事交流合作支出的相关费用补助。支出费用包括外国专家学者来深圳的差旅费、食宿费和劳务费。</w:t>
      </w:r>
      <w:r>
        <w:rPr>
          <w:rFonts w:ascii="仿宋_GB2312" w:hint="eastAsia"/>
        </w:rPr>
        <w:t>每个项目资助比例不超过活动实际发生合理费用的50%，最高资助100万元。</w:t>
      </w:r>
    </w:p>
    <w:p w:rsidR="005016D6" w:rsidRDefault="00BB1582">
      <w:pPr>
        <w:widowControl/>
        <w:spacing w:line="560" w:lineRule="exact"/>
        <w:ind w:firstLineChars="200" w:firstLine="594"/>
        <w:rPr>
          <w:rFonts w:ascii="仿宋_GB2312"/>
          <w:color w:val="000000" w:themeColor="text1"/>
          <w:szCs w:val="32"/>
        </w:rPr>
      </w:pPr>
      <w:r>
        <w:rPr>
          <w:rFonts w:hint="eastAsia"/>
          <w:color w:val="000000" w:themeColor="text1"/>
        </w:rPr>
        <w:t>第三条</w:t>
      </w:r>
      <w:r>
        <w:rPr>
          <w:rFonts w:ascii="仿宋_GB2312" w:hAnsi="仿宋_GB2312"/>
          <w:b/>
          <w:color w:val="000000" w:themeColor="text1"/>
          <w:szCs w:val="32"/>
        </w:rPr>
        <w:t>【</w:t>
      </w:r>
      <w:r>
        <w:rPr>
          <w:rFonts w:ascii="仿宋_GB2312" w:hAnsi="仿宋_GB2312" w:hint="eastAsia"/>
          <w:b/>
          <w:color w:val="000000" w:themeColor="text1"/>
          <w:szCs w:val="32"/>
        </w:rPr>
        <w:t>责任单位</w:t>
      </w:r>
      <w:r>
        <w:rPr>
          <w:rFonts w:ascii="仿宋_GB2312" w:hAnsi="仿宋_GB2312"/>
          <w:b/>
          <w:color w:val="000000" w:themeColor="text1"/>
          <w:szCs w:val="32"/>
        </w:rPr>
        <w:t>】</w:t>
      </w:r>
      <w:r>
        <w:rPr>
          <w:rFonts w:ascii="仿宋_GB2312" w:hint="eastAsia"/>
          <w:color w:val="000000" w:themeColor="text1"/>
          <w:szCs w:val="32"/>
        </w:rPr>
        <w:t>市科技行政主管部门是国际科技合作项目</w:t>
      </w:r>
      <w:r>
        <w:rPr>
          <w:rFonts w:ascii="仿宋_GB2312" w:hAnsi="仿宋_GB2312" w:hint="eastAsia"/>
          <w:color w:val="000000" w:themeColor="text1"/>
          <w:szCs w:val="32"/>
        </w:rPr>
        <w:t>的主管部门，</w:t>
      </w:r>
      <w:r>
        <w:rPr>
          <w:rFonts w:ascii="仿宋_GB2312" w:hint="eastAsia"/>
          <w:color w:val="000000" w:themeColor="text1"/>
          <w:szCs w:val="32"/>
        </w:rPr>
        <w:t>负责编制发布项目指南，组织开展项目受理、评审、下达资助计划和拨付资金等工作。</w:t>
      </w:r>
    </w:p>
    <w:p w:rsidR="005016D6" w:rsidRDefault="00BB1582">
      <w:pPr>
        <w:adjustRightInd w:val="0"/>
        <w:snapToGrid w:val="0"/>
        <w:spacing w:line="560" w:lineRule="exact"/>
        <w:ind w:firstLineChars="200" w:firstLine="594"/>
        <w:rPr>
          <w:rFonts w:ascii="仿宋_GB2312"/>
          <w:color w:val="000000" w:themeColor="text1"/>
          <w:szCs w:val="32"/>
        </w:rPr>
      </w:pPr>
      <w:r>
        <w:rPr>
          <w:rFonts w:ascii="仿宋_GB2312"/>
          <w:color w:val="000000" w:themeColor="text1"/>
          <w:szCs w:val="32"/>
        </w:rPr>
        <w:t>项目承担单位</w:t>
      </w:r>
      <w:r>
        <w:rPr>
          <w:rFonts w:ascii="仿宋_GB2312" w:hint="eastAsia"/>
          <w:color w:val="000000" w:themeColor="text1"/>
          <w:szCs w:val="32"/>
        </w:rPr>
        <w:t>负责组织项目实施，承担项目管理和资金管理主体责任。</w:t>
      </w:r>
    </w:p>
    <w:p w:rsidR="005016D6" w:rsidRDefault="00BB1582">
      <w:pPr>
        <w:spacing w:line="560" w:lineRule="exact"/>
        <w:ind w:firstLineChars="200" w:firstLine="594"/>
        <w:rPr>
          <w:rFonts w:ascii="仿宋_GB2312" w:hAnsi="黑体"/>
          <w:szCs w:val="32"/>
        </w:rPr>
      </w:pPr>
      <w:r>
        <w:rPr>
          <w:rFonts w:ascii="仿宋_GB2312" w:hAnsi="黑体" w:hint="eastAsia"/>
          <w:szCs w:val="32"/>
        </w:rPr>
        <w:t>第四条</w:t>
      </w:r>
      <w:r>
        <w:rPr>
          <w:rFonts w:ascii="黑体" w:eastAsia="黑体" w:hAnsi="黑体" w:hint="eastAsia"/>
          <w:szCs w:val="32"/>
        </w:rPr>
        <w:t>【申请指南】</w:t>
      </w:r>
      <w:r>
        <w:rPr>
          <w:rFonts w:ascii="仿宋_GB2312" w:hint="eastAsia"/>
          <w:szCs w:val="32"/>
        </w:rPr>
        <w:t>市科技行政主管部门负责编制和发布国际科技合作计划年度申报指南，明确申报条件、程序、要求等事项</w:t>
      </w:r>
      <w:r>
        <w:rPr>
          <w:rFonts w:ascii="仿宋_GB2312" w:hAnsi="黑体" w:hint="eastAsia"/>
          <w:szCs w:val="32"/>
        </w:rPr>
        <w:t>。</w:t>
      </w:r>
    </w:p>
    <w:p w:rsidR="005016D6" w:rsidRDefault="00BB1582">
      <w:pPr>
        <w:spacing w:line="560" w:lineRule="exact"/>
        <w:ind w:firstLineChars="200" w:firstLine="594"/>
        <w:rPr>
          <w:rFonts w:ascii="仿宋_GB2312" w:hAnsi="黑体"/>
          <w:szCs w:val="32"/>
        </w:rPr>
      </w:pPr>
      <w:r>
        <w:rPr>
          <w:rFonts w:ascii="仿宋_GB2312" w:hAnsi="黑体" w:hint="eastAsia"/>
          <w:szCs w:val="32"/>
        </w:rPr>
        <w:t>第五条</w:t>
      </w:r>
      <w:r>
        <w:rPr>
          <w:rFonts w:ascii="黑体" w:eastAsia="黑体" w:hAnsi="黑体" w:hint="eastAsia"/>
          <w:szCs w:val="32"/>
        </w:rPr>
        <w:t>【项目申请】</w:t>
      </w:r>
      <w:r>
        <w:rPr>
          <w:rFonts w:ascii="仿宋_GB2312" w:hAnsi="黑体" w:hint="eastAsia"/>
          <w:szCs w:val="32"/>
        </w:rPr>
        <w:t>项目申请单位申请国际科技合作项目，应当根据申请指南的要求，在规定期限内，提出书面申请。</w:t>
      </w:r>
    </w:p>
    <w:p w:rsidR="005016D6" w:rsidRDefault="00BB1582">
      <w:pPr>
        <w:spacing w:line="560" w:lineRule="exact"/>
        <w:ind w:firstLineChars="188" w:firstLine="558"/>
      </w:pPr>
      <w:r>
        <w:rPr>
          <w:rFonts w:hint="eastAsia"/>
        </w:rPr>
        <w:t>第六条</w:t>
      </w:r>
      <w:r>
        <w:rPr>
          <w:rFonts w:ascii="黑体" w:eastAsia="黑体" w:hAnsi="黑体" w:hint="eastAsia"/>
          <w:szCs w:val="32"/>
        </w:rPr>
        <w:t>【政府间合作项目申请条件】</w:t>
      </w:r>
      <w:r>
        <w:rPr>
          <w:rFonts w:hint="eastAsia"/>
        </w:rPr>
        <w:t>申请政府间合作项目的，应当符合以下条件：</w:t>
      </w:r>
    </w:p>
    <w:p w:rsidR="005016D6" w:rsidRDefault="00BB1582">
      <w:pPr>
        <w:spacing w:line="560" w:lineRule="exact"/>
        <w:ind w:firstLineChars="188" w:firstLine="558"/>
      </w:pPr>
      <w:r>
        <w:rPr>
          <w:rFonts w:ascii="仿宋_GB2312" w:hint="eastAsia"/>
        </w:rPr>
        <w:t>（一）</w:t>
      </w:r>
      <w:r>
        <w:rPr>
          <w:rFonts w:ascii="仿宋_GB2312" w:hint="eastAsia"/>
          <w:szCs w:val="32"/>
        </w:rPr>
        <w:t>申请单位应当是在深圳市</w:t>
      </w:r>
      <w:r>
        <w:rPr>
          <w:rFonts w:ascii="仿宋_GB2312" w:hint="eastAsia"/>
        </w:rPr>
        <w:t>或者深汕合作区内</w:t>
      </w:r>
      <w:r>
        <w:rPr>
          <w:rFonts w:ascii="仿宋_GB2312" w:hint="eastAsia"/>
          <w:szCs w:val="32"/>
        </w:rPr>
        <w:t>依法注册、具有独立法人资格的单位;</w:t>
      </w:r>
    </w:p>
    <w:p w:rsidR="005016D6" w:rsidRDefault="00BB1582">
      <w:pPr>
        <w:spacing w:line="560" w:lineRule="exact"/>
        <w:ind w:firstLineChars="188" w:firstLine="558"/>
      </w:pPr>
      <w:r>
        <w:rPr>
          <w:rFonts w:hint="eastAsia"/>
        </w:rPr>
        <w:t>（二）申请项目符合政府间合作协议明确的领域方向和目标任务，满足组织实施的相关要求和条件；</w:t>
      </w:r>
    </w:p>
    <w:p w:rsidR="005016D6" w:rsidRDefault="00BB1582">
      <w:pPr>
        <w:spacing w:line="560" w:lineRule="exact"/>
        <w:ind w:firstLineChars="188" w:firstLine="558"/>
      </w:pPr>
      <w:r>
        <w:rPr>
          <w:rFonts w:hint="eastAsia"/>
        </w:rPr>
        <w:t>（三）中外方合作单位需分别向各</w:t>
      </w:r>
      <w:r>
        <w:t>自</w:t>
      </w:r>
      <w:r>
        <w:rPr>
          <w:rFonts w:hint="eastAsia"/>
        </w:rPr>
        <w:t>科技主管部门进行申报，</w:t>
      </w:r>
      <w:r>
        <w:rPr>
          <w:rFonts w:hint="eastAsia"/>
        </w:rPr>
        <w:lastRenderedPageBreak/>
        <w:t>单方申报无效；</w:t>
      </w:r>
    </w:p>
    <w:p w:rsidR="005016D6" w:rsidRDefault="00BB1582">
      <w:pPr>
        <w:spacing w:line="560" w:lineRule="exact"/>
        <w:ind w:firstLineChars="188" w:firstLine="558"/>
      </w:pPr>
      <w:r>
        <w:rPr>
          <w:rFonts w:hint="eastAsia"/>
        </w:rPr>
        <w:t>（四）中方单位需提交外方合作伙伴递交外方科技主管部门的申请书，并确保与提交我市科技主管部门项目申请书中的项目主要内容一致。</w:t>
      </w:r>
    </w:p>
    <w:p w:rsidR="005016D6" w:rsidRDefault="00BB1582">
      <w:pPr>
        <w:spacing w:line="560" w:lineRule="exact"/>
        <w:ind w:firstLineChars="188" w:firstLine="558"/>
      </w:pPr>
      <w:r>
        <w:t>第五条</w:t>
      </w:r>
      <w:r>
        <w:rPr>
          <w:rFonts w:ascii="黑体" w:eastAsia="黑体" w:hAnsi="黑体" w:hint="eastAsia"/>
          <w:szCs w:val="32"/>
        </w:rPr>
        <w:t>【自主合作申请条件】</w:t>
      </w:r>
      <w:r>
        <w:rPr>
          <w:rFonts w:hint="eastAsia"/>
        </w:rPr>
        <w:t>申请自主合作项目的，应当符合以下条件：</w:t>
      </w:r>
    </w:p>
    <w:p w:rsidR="005016D6" w:rsidRDefault="00BB1582">
      <w:pPr>
        <w:spacing w:line="560" w:lineRule="exact"/>
        <w:ind w:firstLineChars="188" w:firstLine="558"/>
        <w:rPr>
          <w:rFonts w:ascii="仿宋_GB2312"/>
        </w:rPr>
      </w:pPr>
      <w:r>
        <w:rPr>
          <w:rFonts w:ascii="仿宋_GB2312" w:hint="eastAsia"/>
        </w:rPr>
        <w:t>（一）</w:t>
      </w:r>
      <w:r>
        <w:rPr>
          <w:rFonts w:ascii="仿宋_GB2312" w:hint="eastAsia"/>
          <w:szCs w:val="32"/>
        </w:rPr>
        <w:t>申请单位应当是在深圳市</w:t>
      </w:r>
      <w:r>
        <w:rPr>
          <w:rFonts w:ascii="仿宋_GB2312" w:hint="eastAsia"/>
        </w:rPr>
        <w:t>或者深汕合作区内</w:t>
      </w:r>
      <w:r>
        <w:rPr>
          <w:rFonts w:ascii="仿宋_GB2312" w:hint="eastAsia"/>
          <w:szCs w:val="32"/>
        </w:rPr>
        <w:t>依法注册、具有独立法人资格的单位;</w:t>
      </w:r>
    </w:p>
    <w:p w:rsidR="005016D6" w:rsidRDefault="00BB1582">
      <w:pPr>
        <w:spacing w:line="560" w:lineRule="exact"/>
        <w:ind w:firstLineChars="188" w:firstLine="558"/>
        <w:rPr>
          <w:rFonts w:ascii="仿宋_GB2312"/>
        </w:rPr>
      </w:pPr>
      <w:r>
        <w:rPr>
          <w:rFonts w:ascii="仿宋_GB2312" w:hint="eastAsia"/>
        </w:rPr>
        <w:t>（二）中方单位应至少包括一家中方企业；</w:t>
      </w:r>
    </w:p>
    <w:p w:rsidR="005016D6" w:rsidRDefault="00BB1582">
      <w:pPr>
        <w:spacing w:line="560" w:lineRule="exact"/>
        <w:ind w:firstLineChars="188" w:firstLine="558"/>
      </w:pPr>
      <w:r>
        <w:rPr>
          <w:rFonts w:hint="eastAsia"/>
        </w:rPr>
        <w:t>（三）双方应签署合作协议或意向书，明确双方在合作研发中的贡献和分工，包括技术、人力、设备、资金等；</w:t>
      </w:r>
    </w:p>
    <w:p w:rsidR="005016D6" w:rsidRDefault="00BB1582">
      <w:pPr>
        <w:spacing w:line="560" w:lineRule="exact"/>
        <w:ind w:firstLineChars="188" w:firstLine="558"/>
      </w:pPr>
      <w:r>
        <w:rPr>
          <w:rFonts w:hint="eastAsia"/>
        </w:rPr>
        <w:t>（四）合作研发的成果由双方共有或者由中方所有；</w:t>
      </w:r>
    </w:p>
    <w:p w:rsidR="005016D6" w:rsidRDefault="00BB1582">
      <w:pPr>
        <w:spacing w:line="560" w:lineRule="exact"/>
        <w:ind w:firstLineChars="188" w:firstLine="558"/>
      </w:pPr>
      <w:r>
        <w:rPr>
          <w:rFonts w:hint="eastAsia"/>
        </w:rPr>
        <w:t>（五）在深高等院校和海外院校设立联合实验室的，不受第二项限制。</w:t>
      </w:r>
    </w:p>
    <w:p w:rsidR="005016D6" w:rsidRDefault="00BB1582">
      <w:pPr>
        <w:spacing w:line="560" w:lineRule="exact"/>
        <w:ind w:firstLineChars="188" w:firstLine="558"/>
        <w:jc w:val="left"/>
        <w:rPr>
          <w:rFonts w:ascii="仿宋_GB2312"/>
        </w:rPr>
      </w:pPr>
      <w:r>
        <w:t>第</w:t>
      </w:r>
      <w:r>
        <w:rPr>
          <w:rFonts w:hint="eastAsia"/>
        </w:rPr>
        <w:t>六</w:t>
      </w:r>
      <w:r>
        <w:t>条</w:t>
      </w:r>
      <w:r>
        <w:rPr>
          <w:rFonts w:ascii="黑体" w:eastAsia="黑体" w:hAnsi="黑体" w:hint="eastAsia"/>
          <w:szCs w:val="32"/>
        </w:rPr>
        <w:t>【活动交流申请条件】</w:t>
      </w:r>
      <w:r>
        <w:rPr>
          <w:rFonts w:ascii="仿宋_GB2312" w:hint="eastAsia"/>
        </w:rPr>
        <w:t>申请活动交流项目的，应当符合以下条件：</w:t>
      </w:r>
    </w:p>
    <w:p w:rsidR="005016D6" w:rsidRDefault="00BB1582">
      <w:pPr>
        <w:spacing w:line="560" w:lineRule="exact"/>
        <w:ind w:firstLineChars="188" w:firstLine="558"/>
      </w:pPr>
      <w:r>
        <w:rPr>
          <w:rFonts w:ascii="仿宋_GB2312" w:hint="eastAsia"/>
        </w:rPr>
        <w:t>（一）申请单位应当是在深圳市或者深汕合作区内依法注册、具有独立法人资格的单位，同时是交流活动的主</w:t>
      </w:r>
      <w:r>
        <w:rPr>
          <w:rFonts w:ascii="仿宋_GB2312"/>
        </w:rPr>
        <w:t>办方</w:t>
      </w:r>
      <w:r>
        <w:rPr>
          <w:rFonts w:ascii="仿宋_GB2312" w:hint="eastAsia"/>
        </w:rPr>
        <w:t>或承办方;</w:t>
      </w:r>
    </w:p>
    <w:p w:rsidR="005016D6" w:rsidRDefault="00BB1582">
      <w:pPr>
        <w:spacing w:line="560" w:lineRule="exact"/>
        <w:ind w:firstLineChars="188" w:firstLine="558"/>
      </w:pPr>
      <w:r>
        <w:rPr>
          <w:rFonts w:ascii="仿宋_GB2312" w:hint="eastAsia"/>
        </w:rPr>
        <w:t>（二）在深圳举办的交流活动参加人数100人以上，其中外宾人数30人以上；</w:t>
      </w:r>
    </w:p>
    <w:p w:rsidR="005016D6" w:rsidRDefault="00BB1582">
      <w:pPr>
        <w:spacing w:line="560" w:lineRule="exact"/>
        <w:ind w:firstLineChars="188" w:firstLine="558"/>
      </w:pPr>
      <w:r>
        <w:rPr>
          <w:rFonts w:ascii="仿宋_GB2312" w:hint="eastAsia"/>
        </w:rPr>
        <w:t>（三）国际会议须按程序通过市外事部门完成报批或备案手续；</w:t>
      </w:r>
    </w:p>
    <w:p w:rsidR="005016D6" w:rsidRDefault="00BB1582">
      <w:pPr>
        <w:spacing w:line="560" w:lineRule="exact"/>
        <w:ind w:firstLineChars="188" w:firstLine="558"/>
        <w:rPr>
          <w:rFonts w:ascii="仿宋_GB2312"/>
        </w:rPr>
      </w:pPr>
      <w:r>
        <w:rPr>
          <w:rFonts w:ascii="仿宋_GB2312" w:hint="eastAsia"/>
        </w:rPr>
        <w:t>（四）在深圳举办的交流活动预算按照财政部《在华举办国际会议经费管理办法》（财行〔2015〕371号）编制和执行；</w:t>
      </w:r>
    </w:p>
    <w:p w:rsidR="005016D6" w:rsidRDefault="00BB1582">
      <w:pPr>
        <w:spacing w:line="560" w:lineRule="exact"/>
        <w:ind w:firstLineChars="190" w:firstLine="564"/>
      </w:pPr>
      <w:r>
        <w:rPr>
          <w:rFonts w:hint="eastAsia"/>
        </w:rPr>
        <w:lastRenderedPageBreak/>
        <w:t>第七条</w:t>
      </w:r>
      <w:r>
        <w:rPr>
          <w:rFonts w:ascii="黑体" w:eastAsia="黑体" w:hAnsi="黑体" w:hint="eastAsia"/>
          <w:szCs w:val="32"/>
        </w:rPr>
        <w:t>【人员交流项目申请条件】</w:t>
      </w:r>
      <w:r>
        <w:rPr>
          <w:rFonts w:hint="eastAsia"/>
        </w:rPr>
        <w:t>申请人员交流项目的，应当符合以下条件：</w:t>
      </w:r>
    </w:p>
    <w:p w:rsidR="005016D6" w:rsidRDefault="00BB1582">
      <w:pPr>
        <w:spacing w:line="560" w:lineRule="exact"/>
        <w:ind w:firstLineChars="188" w:firstLine="558"/>
        <w:rPr>
          <w:rFonts w:ascii="仿宋_GB2312"/>
        </w:rPr>
      </w:pPr>
      <w:r>
        <w:rPr>
          <w:rFonts w:hint="eastAsia"/>
        </w:rPr>
        <w:t>（一）</w:t>
      </w:r>
      <w:r>
        <w:rPr>
          <w:rFonts w:ascii="仿宋_GB2312" w:hint="eastAsia"/>
          <w:szCs w:val="32"/>
        </w:rPr>
        <w:t>申请单位应当是在深圳市</w:t>
      </w:r>
      <w:r>
        <w:rPr>
          <w:rFonts w:ascii="仿宋_GB2312" w:hint="eastAsia"/>
        </w:rPr>
        <w:t>或者深汕合作区内</w:t>
      </w:r>
      <w:r>
        <w:rPr>
          <w:rFonts w:ascii="仿宋_GB2312" w:hint="eastAsia"/>
          <w:szCs w:val="32"/>
        </w:rPr>
        <w:t>依法注册、具有独立法人资格的高等院校和科研机构;</w:t>
      </w:r>
    </w:p>
    <w:p w:rsidR="005016D6" w:rsidRDefault="00BB1582">
      <w:pPr>
        <w:spacing w:line="560" w:lineRule="exact"/>
        <w:ind w:firstLineChars="188" w:firstLine="558"/>
        <w:rPr>
          <w:rFonts w:ascii="仿宋_GB2312" w:hAnsi="黑体"/>
          <w:szCs w:val="32"/>
        </w:rPr>
      </w:pPr>
      <w:r>
        <w:rPr>
          <w:rFonts w:ascii="仿宋_GB2312" w:hAnsi="黑体" w:hint="eastAsia"/>
          <w:szCs w:val="32"/>
        </w:rPr>
        <w:t>（二）应邀外国专家学者须获得博士学位或同等于国内副教授、副研究员、高级工程师及以上的职称；</w:t>
      </w:r>
    </w:p>
    <w:p w:rsidR="005016D6" w:rsidRDefault="00BB1582">
      <w:pPr>
        <w:spacing w:line="560" w:lineRule="exact"/>
        <w:ind w:firstLineChars="200" w:firstLine="594"/>
        <w:rPr>
          <w:rFonts w:ascii="仿宋_GB2312"/>
          <w:szCs w:val="32"/>
        </w:rPr>
      </w:pPr>
      <w:r>
        <w:rPr>
          <w:rFonts w:ascii="仿宋_GB2312" w:hint="eastAsia"/>
          <w:szCs w:val="32"/>
        </w:rPr>
        <w:t>（三）外国专家学者为申请单位非兼职或全职人员；</w:t>
      </w:r>
    </w:p>
    <w:p w:rsidR="005016D6" w:rsidRDefault="00BB1582">
      <w:pPr>
        <w:spacing w:line="560" w:lineRule="exact"/>
        <w:ind w:firstLineChars="188" w:firstLine="558"/>
        <w:rPr>
          <w:rFonts w:ascii="仿宋_GB2312" w:hAnsi="黑体"/>
          <w:szCs w:val="32"/>
        </w:rPr>
      </w:pPr>
      <w:r>
        <w:rPr>
          <w:rFonts w:ascii="仿宋_GB2312" w:hint="eastAsia"/>
          <w:szCs w:val="32"/>
        </w:rPr>
        <w:t>（四）外国专家学者获得过国家、省和市资助的科技交流计划、国际合作项目负责人或参与人，不列入资助范围。</w:t>
      </w:r>
    </w:p>
    <w:p w:rsidR="005016D6" w:rsidRDefault="00BB1582">
      <w:pPr>
        <w:spacing w:line="560" w:lineRule="exact"/>
        <w:ind w:firstLineChars="189" w:firstLine="561"/>
        <w:rPr>
          <w:rFonts w:ascii="仿宋_GB2312" w:hAnsi="黑体"/>
        </w:rPr>
      </w:pPr>
      <w:r>
        <w:rPr>
          <w:rFonts w:ascii="仿宋_GB2312" w:hAnsi="黑体" w:hint="eastAsia"/>
          <w:szCs w:val="32"/>
        </w:rPr>
        <w:t>第八条</w:t>
      </w:r>
      <w:r>
        <w:rPr>
          <w:rFonts w:ascii="黑体" w:eastAsia="黑体" w:hAnsi="黑体" w:hint="eastAsia"/>
          <w:szCs w:val="32"/>
        </w:rPr>
        <w:t>【申请材料】</w:t>
      </w:r>
      <w:r>
        <w:rPr>
          <w:rFonts w:ascii="仿宋_GB2312" w:hAnsi="黑体" w:hint="eastAsia"/>
        </w:rPr>
        <w:t>项目申请单位应当向市科技行政主管部门提交以下材料</w:t>
      </w:r>
    </w:p>
    <w:p w:rsidR="005016D6" w:rsidRDefault="00BB1582">
      <w:pPr>
        <w:spacing w:line="560" w:lineRule="exact"/>
        <w:ind w:firstLineChars="189" w:firstLine="561"/>
        <w:rPr>
          <w:rFonts w:ascii="仿宋_GB2312" w:hAnsi="黑体"/>
        </w:rPr>
      </w:pPr>
      <w:r>
        <w:rPr>
          <w:rFonts w:ascii="仿宋_GB2312" w:hAnsi="黑体" w:hint="eastAsia"/>
        </w:rPr>
        <w:t>（一）通过深圳市科技业务管理系统在线填报申请书，提供通过该系统打印的申请书纸质文件原件；</w:t>
      </w:r>
    </w:p>
    <w:p w:rsidR="005016D6" w:rsidRDefault="00BB1582">
      <w:pPr>
        <w:spacing w:line="560" w:lineRule="exact"/>
        <w:ind w:firstLineChars="200" w:firstLine="594"/>
        <w:rPr>
          <w:rFonts w:ascii="仿宋_GB2312"/>
          <w:szCs w:val="32"/>
        </w:rPr>
      </w:pPr>
      <w:r>
        <w:rPr>
          <w:rFonts w:ascii="仿宋_GB2312" w:hint="eastAsia"/>
          <w:szCs w:val="32"/>
        </w:rPr>
        <w:t>（二）上年度财务审计报告（指经深圳市注册会计师协会备案的含有防伪标识封面的审计报告）或通过审查的事业单位财务决算报表复印件（注册未满一年的可提供验资报告，验原件）；</w:t>
      </w:r>
    </w:p>
    <w:p w:rsidR="005016D6" w:rsidRDefault="00BB1582">
      <w:pPr>
        <w:spacing w:line="560" w:lineRule="exact"/>
        <w:ind w:firstLineChars="200" w:firstLine="594"/>
        <w:rPr>
          <w:rFonts w:ascii="仿宋_GB2312"/>
          <w:szCs w:val="32"/>
        </w:rPr>
      </w:pPr>
      <w:r>
        <w:rPr>
          <w:rFonts w:ascii="仿宋_GB2312" w:hint="eastAsia"/>
          <w:szCs w:val="32"/>
        </w:rPr>
        <w:t>（三）涉及科研伦理与科技安全的项目，提供国家有关法律法规和伦理准则要求的相关手续证明（复印件）；</w:t>
      </w:r>
    </w:p>
    <w:p w:rsidR="005016D6" w:rsidRDefault="00BB1582">
      <w:pPr>
        <w:spacing w:line="560" w:lineRule="exact"/>
        <w:ind w:firstLineChars="190" w:firstLine="566"/>
        <w:rPr>
          <w:rFonts w:ascii="仿宋_GB2312"/>
          <w:szCs w:val="32"/>
        </w:rPr>
      </w:pPr>
      <w:r>
        <w:rPr>
          <w:rFonts w:ascii="仿宋_GB2312"/>
          <w:b/>
          <w:szCs w:val="32"/>
        </w:rPr>
        <w:t>申请政府间合作项目</w:t>
      </w:r>
      <w:r>
        <w:rPr>
          <w:rFonts w:ascii="仿宋_GB2312" w:hint="eastAsia"/>
          <w:bCs/>
          <w:szCs w:val="32"/>
        </w:rPr>
        <w:t>还</w:t>
      </w:r>
      <w:r>
        <w:rPr>
          <w:rFonts w:ascii="仿宋_GB2312"/>
          <w:szCs w:val="32"/>
        </w:rPr>
        <w:t>应提交以下材料</w:t>
      </w:r>
      <w:r>
        <w:rPr>
          <w:rFonts w:ascii="仿宋_GB2312" w:hint="eastAsia"/>
          <w:szCs w:val="32"/>
        </w:rPr>
        <w:t>：</w:t>
      </w:r>
    </w:p>
    <w:p w:rsidR="005016D6" w:rsidRDefault="00BB1582">
      <w:pPr>
        <w:spacing w:line="560" w:lineRule="exact"/>
        <w:ind w:firstLineChars="190" w:firstLine="564"/>
        <w:rPr>
          <w:rFonts w:ascii="仿宋_GB2312"/>
          <w:szCs w:val="32"/>
        </w:rPr>
      </w:pPr>
      <w:r>
        <w:rPr>
          <w:rFonts w:ascii="仿宋_GB2312" w:hint="eastAsia"/>
          <w:szCs w:val="32"/>
        </w:rPr>
        <w:t>（一）项目可行性研究报告原件；</w:t>
      </w:r>
    </w:p>
    <w:p w:rsidR="005016D6" w:rsidRDefault="00BB1582">
      <w:pPr>
        <w:spacing w:line="560" w:lineRule="exact"/>
        <w:ind w:firstLineChars="190" w:firstLine="564"/>
        <w:rPr>
          <w:rFonts w:ascii="仿宋_GB2312"/>
          <w:szCs w:val="32"/>
        </w:rPr>
      </w:pPr>
      <w:r>
        <w:rPr>
          <w:rFonts w:ascii="仿宋_GB2312" w:hint="eastAsia"/>
          <w:szCs w:val="32"/>
        </w:rPr>
        <w:t>（二）与境外机构签订的合作协议书复印件（验原件，如只有外文，需翻译成中文）；</w:t>
      </w:r>
    </w:p>
    <w:p w:rsidR="005016D6" w:rsidRDefault="00BB1582">
      <w:pPr>
        <w:spacing w:line="560" w:lineRule="exact"/>
        <w:ind w:firstLineChars="190" w:firstLine="564"/>
        <w:rPr>
          <w:rFonts w:ascii="仿宋_GB2312"/>
          <w:szCs w:val="32"/>
        </w:rPr>
      </w:pPr>
      <w:r>
        <w:rPr>
          <w:rFonts w:ascii="仿宋_GB2312" w:hint="eastAsia"/>
          <w:szCs w:val="32"/>
        </w:rPr>
        <w:t>（三）知识产权合规性声明；</w:t>
      </w:r>
    </w:p>
    <w:p w:rsidR="005016D6" w:rsidRDefault="00BB1582">
      <w:pPr>
        <w:spacing w:line="560" w:lineRule="exact"/>
        <w:ind w:firstLineChars="190" w:firstLine="564"/>
        <w:rPr>
          <w:rFonts w:ascii="仿宋_GB2312"/>
          <w:szCs w:val="32"/>
        </w:rPr>
      </w:pPr>
      <w:r>
        <w:rPr>
          <w:rFonts w:ascii="仿宋_GB2312" w:hint="eastAsia"/>
          <w:szCs w:val="32"/>
        </w:rPr>
        <w:t>（四）科研诚信承诺书。</w:t>
      </w:r>
    </w:p>
    <w:p w:rsidR="005016D6" w:rsidRDefault="00BB1582">
      <w:pPr>
        <w:spacing w:line="560" w:lineRule="exact"/>
        <w:ind w:firstLineChars="200" w:firstLine="596"/>
        <w:rPr>
          <w:rFonts w:ascii="仿宋_GB2312"/>
          <w:szCs w:val="32"/>
        </w:rPr>
      </w:pPr>
      <w:r>
        <w:rPr>
          <w:rFonts w:ascii="仿宋_GB2312" w:hint="eastAsia"/>
          <w:b/>
          <w:szCs w:val="32"/>
        </w:rPr>
        <w:lastRenderedPageBreak/>
        <w:t>申请自主合作项目</w:t>
      </w:r>
      <w:r>
        <w:rPr>
          <w:rFonts w:ascii="仿宋_GB2312" w:hint="eastAsia"/>
          <w:szCs w:val="32"/>
        </w:rPr>
        <w:t>还应提交以下材料：</w:t>
      </w:r>
    </w:p>
    <w:p w:rsidR="005016D6" w:rsidRDefault="00BB1582">
      <w:pPr>
        <w:spacing w:line="560" w:lineRule="exact"/>
        <w:ind w:firstLineChars="190" w:firstLine="564"/>
        <w:rPr>
          <w:rFonts w:ascii="仿宋_GB2312"/>
          <w:szCs w:val="32"/>
        </w:rPr>
      </w:pPr>
      <w:r>
        <w:rPr>
          <w:rFonts w:ascii="仿宋_GB2312" w:hint="eastAsia"/>
          <w:szCs w:val="32"/>
        </w:rPr>
        <w:t>（一）项目可行性研究报告原件；</w:t>
      </w:r>
    </w:p>
    <w:p w:rsidR="005016D6" w:rsidRDefault="00BB1582">
      <w:pPr>
        <w:spacing w:line="560" w:lineRule="exact"/>
        <w:ind w:firstLineChars="190" w:firstLine="564"/>
        <w:rPr>
          <w:rFonts w:ascii="仿宋_GB2312"/>
          <w:szCs w:val="32"/>
        </w:rPr>
      </w:pPr>
      <w:r>
        <w:rPr>
          <w:rFonts w:ascii="仿宋_GB2312" w:hint="eastAsia"/>
          <w:szCs w:val="32"/>
        </w:rPr>
        <w:t>（二）与境外机构签订的合作协议书复印件（验原件，如只有外文，需翻译成中文）；</w:t>
      </w:r>
    </w:p>
    <w:p w:rsidR="005016D6" w:rsidRDefault="00BB1582">
      <w:pPr>
        <w:spacing w:line="560" w:lineRule="exact"/>
        <w:ind w:firstLineChars="190" w:firstLine="564"/>
        <w:rPr>
          <w:rFonts w:ascii="仿宋_GB2312"/>
          <w:szCs w:val="32"/>
        </w:rPr>
      </w:pPr>
      <w:r>
        <w:rPr>
          <w:rFonts w:ascii="仿宋_GB2312" w:hint="eastAsia"/>
          <w:szCs w:val="32"/>
        </w:rPr>
        <w:t>（三）境外合作单位是企业的，还需提交经所在国或地区公证机关或其他有权机构公证的合法营业证明（复印件，如只有外文的，需翻译成中文）；</w:t>
      </w:r>
    </w:p>
    <w:p w:rsidR="005016D6" w:rsidRDefault="00BB1582">
      <w:pPr>
        <w:spacing w:line="560" w:lineRule="exact"/>
        <w:ind w:firstLineChars="190" w:firstLine="564"/>
        <w:rPr>
          <w:rFonts w:ascii="仿宋_GB2312"/>
          <w:szCs w:val="32"/>
        </w:rPr>
      </w:pPr>
      <w:r>
        <w:rPr>
          <w:rFonts w:ascii="仿宋_GB2312" w:hint="eastAsia"/>
          <w:szCs w:val="32"/>
        </w:rPr>
        <w:t>（四）知识产权合规性声明；</w:t>
      </w:r>
    </w:p>
    <w:p w:rsidR="005016D6" w:rsidRDefault="00BB1582">
      <w:pPr>
        <w:spacing w:line="560" w:lineRule="exact"/>
        <w:ind w:firstLineChars="190" w:firstLine="564"/>
        <w:rPr>
          <w:rFonts w:ascii="仿宋_GB2312"/>
          <w:szCs w:val="32"/>
        </w:rPr>
      </w:pPr>
      <w:r>
        <w:rPr>
          <w:rFonts w:ascii="仿宋_GB2312" w:hint="eastAsia"/>
          <w:szCs w:val="32"/>
        </w:rPr>
        <w:t>（五）科研诚信承诺书。</w:t>
      </w:r>
    </w:p>
    <w:p w:rsidR="005016D6" w:rsidRDefault="00BB1582">
      <w:pPr>
        <w:spacing w:line="560" w:lineRule="exact"/>
        <w:ind w:firstLineChars="190" w:firstLine="566"/>
        <w:rPr>
          <w:rFonts w:ascii="仿宋_GB2312"/>
          <w:szCs w:val="32"/>
        </w:rPr>
      </w:pPr>
      <w:r>
        <w:rPr>
          <w:rFonts w:ascii="仿宋_GB2312" w:hint="eastAsia"/>
          <w:b/>
          <w:szCs w:val="32"/>
        </w:rPr>
        <w:t>申请活动交流项目</w:t>
      </w:r>
      <w:r>
        <w:rPr>
          <w:rFonts w:ascii="仿宋_GB2312" w:hint="eastAsia"/>
          <w:szCs w:val="32"/>
        </w:rPr>
        <w:t>还应提交以下材料：</w:t>
      </w:r>
    </w:p>
    <w:p w:rsidR="005016D6" w:rsidRDefault="00BB1582">
      <w:pPr>
        <w:spacing w:line="560" w:lineRule="exact"/>
        <w:ind w:firstLineChars="190" w:firstLine="564"/>
        <w:rPr>
          <w:rFonts w:ascii="仿宋_GB2312"/>
          <w:szCs w:val="32"/>
        </w:rPr>
      </w:pPr>
      <w:r>
        <w:rPr>
          <w:rFonts w:ascii="仿宋_GB2312" w:hint="eastAsia"/>
          <w:szCs w:val="32"/>
        </w:rPr>
        <w:t>（一）活动交流的批文、协议、合同等依据文件（复印件，验原件）；</w:t>
      </w:r>
    </w:p>
    <w:p w:rsidR="005016D6" w:rsidRDefault="00BB1582">
      <w:pPr>
        <w:spacing w:line="560" w:lineRule="exact"/>
        <w:ind w:firstLineChars="190" w:firstLine="564"/>
        <w:rPr>
          <w:rFonts w:ascii="仿宋_GB2312"/>
          <w:szCs w:val="32"/>
        </w:rPr>
      </w:pPr>
      <w:r>
        <w:rPr>
          <w:rFonts w:ascii="仿宋_GB2312" w:hint="eastAsia"/>
          <w:szCs w:val="32"/>
        </w:rPr>
        <w:t>（二）活动交流的总结报告，内容包括：活动的基本情况、规模和规格，出席会议的重要嘉宾，活动的主要内容、成效和启示等（原件）；</w:t>
      </w:r>
    </w:p>
    <w:p w:rsidR="005016D6" w:rsidRDefault="00BB1582">
      <w:pPr>
        <w:spacing w:line="560" w:lineRule="exact"/>
        <w:ind w:firstLineChars="190" w:firstLine="564"/>
        <w:rPr>
          <w:rFonts w:ascii="仿宋_GB2312"/>
          <w:szCs w:val="32"/>
        </w:rPr>
      </w:pPr>
      <w:r>
        <w:rPr>
          <w:rFonts w:ascii="仿宋_GB2312" w:hint="eastAsia"/>
          <w:szCs w:val="32"/>
        </w:rPr>
        <w:t>（三）活动交流的邀请函；活动现场的彩色照片；出席会议人员的签到表（包括单位名称、姓名、职务、联系方式）；外国嘉宾的护照或身份证明材料（复印件）；</w:t>
      </w:r>
    </w:p>
    <w:p w:rsidR="005016D6" w:rsidRDefault="00BB1582">
      <w:pPr>
        <w:spacing w:line="560" w:lineRule="exact"/>
        <w:ind w:firstLineChars="190" w:firstLine="564"/>
        <w:rPr>
          <w:rFonts w:ascii="仿宋_GB2312"/>
          <w:szCs w:val="32"/>
        </w:rPr>
      </w:pPr>
      <w:r>
        <w:rPr>
          <w:rFonts w:ascii="仿宋_GB2312" w:hint="eastAsia"/>
          <w:szCs w:val="32"/>
        </w:rPr>
        <w:t>（四）项目执行所发生的费用清单、支出单据、集中支付凭证及所涉及的相关合同（协议）书（复印件）。</w:t>
      </w:r>
    </w:p>
    <w:p w:rsidR="005016D6" w:rsidRDefault="00BB1582">
      <w:pPr>
        <w:spacing w:line="560" w:lineRule="exact"/>
        <w:ind w:firstLineChars="188" w:firstLine="560"/>
        <w:rPr>
          <w:rFonts w:ascii="仿宋_GB2312" w:hAnsi="黑体"/>
          <w:szCs w:val="32"/>
        </w:rPr>
      </w:pPr>
      <w:r>
        <w:rPr>
          <w:rFonts w:ascii="仿宋_GB2312" w:hAnsi="黑体" w:hint="eastAsia"/>
          <w:b/>
          <w:bCs/>
          <w:szCs w:val="32"/>
        </w:rPr>
        <w:t>申请人员交流项目</w:t>
      </w:r>
      <w:r>
        <w:rPr>
          <w:rFonts w:ascii="仿宋_GB2312" w:hAnsi="黑体" w:hint="eastAsia"/>
          <w:szCs w:val="32"/>
        </w:rPr>
        <w:t>还应提交以下材料：</w:t>
      </w:r>
    </w:p>
    <w:p w:rsidR="005016D6" w:rsidRDefault="00BB1582">
      <w:pPr>
        <w:spacing w:line="560" w:lineRule="exact"/>
        <w:ind w:firstLineChars="188" w:firstLine="558"/>
        <w:rPr>
          <w:rFonts w:ascii="仿宋_GB2312" w:hAnsi="黑体"/>
          <w:szCs w:val="32"/>
        </w:rPr>
      </w:pPr>
      <w:r>
        <w:rPr>
          <w:rFonts w:ascii="仿宋_GB2312" w:hAnsi="黑体" w:hint="eastAsia"/>
          <w:szCs w:val="32"/>
        </w:rPr>
        <w:t>（一）项目申请单位上年度国际科技合作交流基本情况；</w:t>
      </w:r>
    </w:p>
    <w:p w:rsidR="005016D6" w:rsidRDefault="00BB1582">
      <w:pPr>
        <w:spacing w:line="560" w:lineRule="exact"/>
        <w:ind w:firstLineChars="188" w:firstLine="558"/>
        <w:rPr>
          <w:rFonts w:ascii="仿宋_GB2312" w:hAnsi="黑体"/>
          <w:szCs w:val="32"/>
        </w:rPr>
      </w:pPr>
      <w:r>
        <w:rPr>
          <w:rFonts w:ascii="仿宋_GB2312" w:hAnsi="黑体" w:hint="eastAsia"/>
          <w:szCs w:val="32"/>
        </w:rPr>
        <w:t>（二）外国专家学者来深科技合作交流情况汇总表（内容含但不限：中方合作者姓名、外国专家学者姓名、国别、机构和职</w:t>
      </w:r>
      <w:r>
        <w:rPr>
          <w:rFonts w:ascii="仿宋_GB2312" w:hAnsi="黑体" w:hint="eastAsia"/>
          <w:szCs w:val="32"/>
        </w:rPr>
        <w:lastRenderedPageBreak/>
        <w:t>称，博士毕业时间，交流事项，在深停留时间，支出金额，是否为国际合作项目的外方参与人、是否承担国家、省、市科技交流计划）</w:t>
      </w:r>
    </w:p>
    <w:p w:rsidR="005016D6" w:rsidRDefault="00BB1582">
      <w:pPr>
        <w:spacing w:line="560" w:lineRule="exact"/>
        <w:ind w:firstLineChars="188" w:firstLine="558"/>
        <w:rPr>
          <w:rFonts w:ascii="仿宋_GB2312" w:hAnsi="黑体"/>
          <w:szCs w:val="32"/>
        </w:rPr>
      </w:pPr>
      <w:r>
        <w:rPr>
          <w:rFonts w:ascii="仿宋_GB2312" w:hAnsi="黑体" w:hint="eastAsia"/>
          <w:szCs w:val="32"/>
        </w:rPr>
        <w:t>（三）外国专家学者来深合作交流现场照片、费用支出明细财务证明(差旅费、食宿费、劳务费)。</w:t>
      </w:r>
    </w:p>
    <w:p w:rsidR="005016D6" w:rsidRDefault="00BB1582">
      <w:pPr>
        <w:spacing w:line="560" w:lineRule="exact"/>
        <w:ind w:firstLineChars="200" w:firstLine="594"/>
        <w:rPr>
          <w:rFonts w:ascii="仿宋_GB2312" w:hAnsi="黑体"/>
          <w:szCs w:val="32"/>
        </w:rPr>
      </w:pPr>
      <w:r>
        <w:rPr>
          <w:rFonts w:ascii="仿宋_GB2312" w:hAnsi="黑体" w:hint="eastAsia"/>
          <w:szCs w:val="32"/>
        </w:rPr>
        <w:t>第九条</w:t>
      </w:r>
      <w:r>
        <w:rPr>
          <w:rFonts w:ascii="黑体" w:eastAsia="黑体" w:hAnsi="黑体" w:hint="eastAsia"/>
          <w:szCs w:val="32"/>
        </w:rPr>
        <w:t>【形式审查】</w:t>
      </w:r>
      <w:r>
        <w:rPr>
          <w:rFonts w:ascii="仿宋_GB2312" w:hAnsi="黑体" w:hint="eastAsia"/>
          <w:szCs w:val="32"/>
        </w:rPr>
        <w:t>市科技行政主管部门对申请材料进行形式审查。对于不符合申请指南要求不予受理的，应当说明理由。</w:t>
      </w:r>
    </w:p>
    <w:p w:rsidR="005016D6" w:rsidRDefault="00BB1582">
      <w:pPr>
        <w:spacing w:line="560" w:lineRule="exact"/>
        <w:ind w:firstLineChars="189" w:firstLine="561"/>
        <w:rPr>
          <w:rFonts w:ascii="仿宋_GB2312" w:hAnsi="黑体"/>
          <w:szCs w:val="32"/>
        </w:rPr>
      </w:pPr>
      <w:r>
        <w:rPr>
          <w:rFonts w:ascii="仿宋_GB2312" w:hint="eastAsia"/>
          <w:szCs w:val="32"/>
        </w:rPr>
        <w:t>第十条</w:t>
      </w:r>
      <w:r>
        <w:rPr>
          <w:rFonts w:ascii="黑体" w:eastAsia="黑体" w:hAnsi="黑体" w:hint="eastAsia"/>
          <w:szCs w:val="32"/>
        </w:rPr>
        <w:t>【评审程序】</w:t>
      </w:r>
      <w:r>
        <w:rPr>
          <w:rFonts w:ascii="仿宋_GB2312" w:hAnsi="黑体" w:hint="eastAsia"/>
          <w:szCs w:val="32"/>
        </w:rPr>
        <w:t>市科技行政主管部门对受理的国际科技合作项目，按照深圳市科技计划项目评审有关规定，对政府间合作和资助合作项目组织项目专家评审、现场考察，对交流活动、人员交流项目委托第三方审计机构开展专项审计。</w:t>
      </w:r>
    </w:p>
    <w:p w:rsidR="005016D6" w:rsidRDefault="00BB1582">
      <w:pPr>
        <w:spacing w:line="560" w:lineRule="exact"/>
        <w:ind w:firstLineChars="189" w:firstLine="561"/>
        <w:rPr>
          <w:rFonts w:ascii="仿宋_GB2312" w:hAnsi="黑体"/>
          <w:szCs w:val="32"/>
        </w:rPr>
      </w:pPr>
      <w:r>
        <w:rPr>
          <w:rFonts w:ascii="仿宋_GB2312" w:hAnsi="黑体" w:hint="eastAsia"/>
          <w:szCs w:val="32"/>
        </w:rPr>
        <w:t>第十一条</w:t>
      </w:r>
      <w:r>
        <w:rPr>
          <w:rFonts w:ascii="黑体" w:eastAsia="黑体" w:hAnsi="黑体" w:hint="eastAsia"/>
          <w:szCs w:val="32"/>
        </w:rPr>
        <w:t>【项目立项】</w:t>
      </w:r>
      <w:r>
        <w:rPr>
          <w:rFonts w:ascii="仿宋_GB2312" w:hAnsi="黑体" w:hint="eastAsia"/>
          <w:szCs w:val="32"/>
        </w:rPr>
        <w:t>市科技行政主管部门综合专家评审意见和考察结果、或者专项审计意见，按照立项原则提出拟资助项目。</w:t>
      </w:r>
    </w:p>
    <w:p w:rsidR="005016D6" w:rsidRDefault="00BB1582">
      <w:pPr>
        <w:spacing w:line="560" w:lineRule="exact"/>
        <w:ind w:firstLineChars="189" w:firstLine="561"/>
        <w:rPr>
          <w:rFonts w:ascii="仿宋_GB2312"/>
          <w:szCs w:val="32"/>
        </w:rPr>
      </w:pPr>
      <w:r>
        <w:rPr>
          <w:rFonts w:ascii="仿宋_GB2312" w:hAnsi="黑体" w:hint="eastAsia"/>
          <w:szCs w:val="32"/>
        </w:rPr>
        <w:t>第十二条</w:t>
      </w:r>
      <w:r>
        <w:rPr>
          <w:rFonts w:ascii="黑体" w:eastAsia="黑体" w:hAnsi="黑体" w:hint="eastAsia"/>
          <w:szCs w:val="32"/>
        </w:rPr>
        <w:t>【项目公示】</w:t>
      </w:r>
      <w:r>
        <w:rPr>
          <w:rFonts w:ascii="仿宋_GB2312" w:hAnsi="黑体" w:hint="eastAsia"/>
          <w:szCs w:val="32"/>
        </w:rPr>
        <w:t>市科技行政主管部门向社会公示拟资助项目，接受社会监督和意见反馈，公示期10日。公示期满后，</w:t>
      </w:r>
      <w:r>
        <w:rPr>
          <w:rFonts w:ascii="仿宋_GB2312" w:hint="eastAsia"/>
          <w:szCs w:val="32"/>
        </w:rPr>
        <w:t>市科技行政主管部门应当及时下达立项文件。</w:t>
      </w:r>
    </w:p>
    <w:p w:rsidR="005016D6" w:rsidRDefault="00BB1582">
      <w:pPr>
        <w:spacing w:line="560" w:lineRule="exact"/>
        <w:ind w:firstLineChars="189" w:firstLine="561"/>
        <w:rPr>
          <w:rFonts w:ascii="仿宋_GB2312" w:hAnsi="黑体"/>
          <w:szCs w:val="32"/>
        </w:rPr>
      </w:pPr>
      <w:r>
        <w:rPr>
          <w:rFonts w:ascii="仿宋_GB2312" w:hAnsi="黑体" w:hint="eastAsia"/>
          <w:szCs w:val="32"/>
        </w:rPr>
        <w:t>项目公示期间异议处理按照深圳市科技计划项目管理有关规定执行。</w:t>
      </w:r>
    </w:p>
    <w:p w:rsidR="005016D6" w:rsidRDefault="00BB1582">
      <w:pPr>
        <w:spacing w:line="560" w:lineRule="exact"/>
        <w:ind w:firstLineChars="200" w:firstLine="594"/>
        <w:rPr>
          <w:rFonts w:ascii="仿宋_GB2312"/>
          <w:szCs w:val="32"/>
        </w:rPr>
      </w:pPr>
      <w:r>
        <w:rPr>
          <w:rFonts w:ascii="仿宋_GB2312" w:hAnsi="黑体" w:hint="eastAsia"/>
          <w:szCs w:val="32"/>
        </w:rPr>
        <w:t>第十三条</w:t>
      </w:r>
      <w:r>
        <w:rPr>
          <w:rFonts w:ascii="黑体" w:eastAsia="黑体" w:hAnsi="黑体" w:hint="eastAsia"/>
          <w:szCs w:val="32"/>
        </w:rPr>
        <w:t>【合同签订】</w:t>
      </w:r>
      <w:r>
        <w:rPr>
          <w:rFonts w:ascii="仿宋_GB2312" w:hAnsi="黑体" w:hint="eastAsia"/>
          <w:szCs w:val="32"/>
        </w:rPr>
        <w:t>对政府间合作和资助合作项目，</w:t>
      </w:r>
      <w:r>
        <w:rPr>
          <w:rFonts w:ascii="仿宋_GB2312" w:hint="eastAsia"/>
          <w:szCs w:val="32"/>
        </w:rPr>
        <w:t>项目承担单位应当在项目立项文件下达之日起30日内与市科技行政管理部门签订项目合同，约定项目的主要目标、研究内容、量化考核的技术和经济指标、经费预算和使用计划，并明确实施各方的权利和义务。项目实施期间，合同内容原则上不做变更，若确</w:t>
      </w:r>
      <w:r>
        <w:rPr>
          <w:rFonts w:ascii="仿宋_GB2312" w:hint="eastAsia"/>
          <w:szCs w:val="32"/>
        </w:rPr>
        <w:lastRenderedPageBreak/>
        <w:t>需变更合同内容的，承担单位应当按照市科技计划项目变更有关规定执行。</w:t>
      </w:r>
    </w:p>
    <w:p w:rsidR="005016D6" w:rsidRDefault="00BB1582">
      <w:pPr>
        <w:spacing w:line="560" w:lineRule="exact"/>
        <w:ind w:firstLineChars="200" w:firstLine="594"/>
        <w:rPr>
          <w:rFonts w:ascii="仿宋_GB2312"/>
          <w:szCs w:val="32"/>
        </w:rPr>
      </w:pPr>
      <w:r>
        <w:rPr>
          <w:rFonts w:ascii="仿宋_GB2312" w:hint="eastAsia"/>
          <w:szCs w:val="32"/>
        </w:rPr>
        <w:t>第十四条</w:t>
      </w:r>
      <w:r>
        <w:rPr>
          <w:rFonts w:ascii="黑体" w:eastAsia="黑体" w:hAnsi="黑体" w:hint="eastAsia"/>
          <w:szCs w:val="32"/>
        </w:rPr>
        <w:t>【资金拨付】</w:t>
      </w:r>
      <w:r>
        <w:rPr>
          <w:rFonts w:ascii="仿宋_GB2312" w:hint="eastAsia"/>
          <w:szCs w:val="32"/>
        </w:rPr>
        <w:t>合同签订后，根据项目承担单位性质，由市财政行政主管部门或市科技行政主管部门向项目承担单位拨付项目经费。国际科技合作项目</w:t>
      </w:r>
      <w:r>
        <w:rPr>
          <w:rFonts w:ascii="仿宋_GB2312"/>
          <w:szCs w:val="32"/>
        </w:rPr>
        <w:t>经费</w:t>
      </w:r>
      <w:r>
        <w:rPr>
          <w:rFonts w:ascii="仿宋_GB2312" w:hint="eastAsia"/>
          <w:szCs w:val="32"/>
        </w:rPr>
        <w:t>实行专款专用、专项管理，相关管理依照深圳市科技研发资金管理有关规定执行。</w:t>
      </w:r>
    </w:p>
    <w:p w:rsidR="005016D6" w:rsidRDefault="00BB1582">
      <w:pPr>
        <w:spacing w:line="560" w:lineRule="exact"/>
        <w:ind w:firstLineChars="189" w:firstLine="561"/>
        <w:rPr>
          <w:rFonts w:ascii="仿宋_GB2312"/>
          <w:szCs w:val="32"/>
        </w:rPr>
      </w:pPr>
      <w:r>
        <w:rPr>
          <w:rFonts w:ascii="仿宋_GB2312" w:hAnsi="黑体" w:hint="eastAsia"/>
          <w:szCs w:val="32"/>
        </w:rPr>
        <w:t>第十五条</w:t>
      </w:r>
      <w:r>
        <w:rPr>
          <w:rFonts w:ascii="黑体" w:eastAsia="黑体" w:hAnsi="黑体" w:hint="eastAsia"/>
          <w:szCs w:val="32"/>
        </w:rPr>
        <w:t>【项目</w:t>
      </w:r>
      <w:r>
        <w:rPr>
          <w:rFonts w:ascii="黑体" w:eastAsia="黑体" w:hAnsi="黑体"/>
          <w:szCs w:val="32"/>
        </w:rPr>
        <w:t>验收</w:t>
      </w:r>
      <w:r>
        <w:rPr>
          <w:rFonts w:ascii="黑体" w:eastAsia="黑体" w:hAnsi="黑体" w:hint="eastAsia"/>
          <w:szCs w:val="32"/>
        </w:rPr>
        <w:t>】</w:t>
      </w:r>
      <w:r>
        <w:rPr>
          <w:rFonts w:ascii="仿宋_GB2312" w:hAnsi="黑体" w:hint="eastAsia"/>
          <w:szCs w:val="32"/>
        </w:rPr>
        <w:t>项目承担单位按合同要求完成项目后，应当在合同书规定的完成日期后六个月内通过市科技业务管理系统向市科技行政主管部门提出验收申请。</w:t>
      </w:r>
      <w:r>
        <w:rPr>
          <w:rFonts w:ascii="仿宋_GB2312" w:hint="eastAsia"/>
          <w:szCs w:val="32"/>
        </w:rPr>
        <w:t>项目验收事项</w:t>
      </w:r>
      <w:r>
        <w:rPr>
          <w:rFonts w:ascii="仿宋_GB2312" w:hAnsi="黑体" w:hint="eastAsia"/>
          <w:szCs w:val="32"/>
        </w:rPr>
        <w:t>按照市科研计划项目验收管理有关规定执行。组织实施顺利、提前完成任务目标的，可以提前申请验收。</w:t>
      </w:r>
    </w:p>
    <w:p w:rsidR="005016D6" w:rsidRDefault="00BB1582">
      <w:pPr>
        <w:spacing w:line="560" w:lineRule="exact"/>
        <w:ind w:firstLineChars="189" w:firstLine="561"/>
        <w:rPr>
          <w:rFonts w:ascii="仿宋_GB2312"/>
          <w:szCs w:val="32"/>
        </w:rPr>
      </w:pPr>
      <w:r>
        <w:rPr>
          <w:rFonts w:ascii="仿宋_GB2312" w:hint="eastAsia"/>
          <w:szCs w:val="32"/>
        </w:rPr>
        <w:t>未经同意不按期完成或者终止国际科技合作项目的，承担单位或者项目负责人3年内不得申报市科技计划项目资助。</w:t>
      </w:r>
    </w:p>
    <w:p w:rsidR="00BB1582" w:rsidRDefault="00BB1582" w:rsidP="00BB1582">
      <w:pPr>
        <w:spacing w:line="560" w:lineRule="exact"/>
        <w:ind w:firstLineChars="200" w:firstLine="594"/>
        <w:rPr>
          <w:rFonts w:ascii="仿宋_GB2312" w:hAnsi="黑体"/>
          <w:szCs w:val="32"/>
        </w:rPr>
      </w:pPr>
      <w:r>
        <w:rPr>
          <w:rFonts w:ascii="仿宋_GB2312" w:hAnsi="黑体" w:hint="eastAsia"/>
          <w:szCs w:val="32"/>
        </w:rPr>
        <w:t>第十六条</w:t>
      </w:r>
      <w:r>
        <w:rPr>
          <w:rFonts w:ascii="黑体" w:eastAsia="黑体" w:hAnsi="黑体" w:hint="eastAsia"/>
          <w:szCs w:val="32"/>
        </w:rPr>
        <w:t>【特殊规定】</w:t>
      </w:r>
      <w:r>
        <w:rPr>
          <w:rFonts w:ascii="仿宋_GB2312" w:hAnsi="黑体"/>
          <w:szCs w:val="32"/>
        </w:rPr>
        <w:t>活动交流</w:t>
      </w:r>
      <w:r>
        <w:rPr>
          <w:rFonts w:ascii="仿宋_GB2312" w:hAnsi="黑体" w:hint="eastAsia"/>
          <w:szCs w:val="32"/>
        </w:rPr>
        <w:t>项目</w:t>
      </w:r>
      <w:r>
        <w:rPr>
          <w:rFonts w:ascii="仿宋_GB2312" w:hAnsi="黑体"/>
          <w:szCs w:val="32"/>
        </w:rPr>
        <w:t>和人员交流项目属于事后资助</w:t>
      </w:r>
      <w:r>
        <w:rPr>
          <w:rFonts w:ascii="仿宋_GB2312" w:hAnsi="黑体" w:hint="eastAsia"/>
          <w:szCs w:val="32"/>
        </w:rPr>
        <w:t>类，不签订合同，不组织项目验收。</w:t>
      </w:r>
    </w:p>
    <w:p w:rsidR="005016D6" w:rsidRDefault="00BB1582">
      <w:pPr>
        <w:spacing w:line="560" w:lineRule="exact"/>
        <w:ind w:firstLineChars="189" w:firstLine="561"/>
        <w:rPr>
          <w:rFonts w:ascii="仿宋_GB2312" w:hAnsi="黑体"/>
          <w:szCs w:val="32"/>
        </w:rPr>
      </w:pPr>
      <w:r>
        <w:rPr>
          <w:rFonts w:ascii="仿宋_GB2312" w:hint="eastAsia"/>
          <w:szCs w:val="32"/>
        </w:rPr>
        <w:t>第十</w:t>
      </w:r>
      <w:r>
        <w:rPr>
          <w:rFonts w:ascii="仿宋_GB2312"/>
          <w:szCs w:val="32"/>
        </w:rPr>
        <w:t>七</w:t>
      </w:r>
      <w:r>
        <w:rPr>
          <w:rFonts w:ascii="仿宋_GB2312" w:hint="eastAsia"/>
          <w:szCs w:val="32"/>
        </w:rPr>
        <w:t>条</w:t>
      </w:r>
      <w:r>
        <w:rPr>
          <w:rFonts w:ascii="黑体" w:eastAsia="黑体" w:hAnsi="黑体" w:hint="eastAsia"/>
          <w:szCs w:val="32"/>
        </w:rPr>
        <w:t>【监督管理】</w:t>
      </w:r>
      <w:r>
        <w:rPr>
          <w:rFonts w:ascii="仿宋_GB2312" w:hAnsi="黑体" w:hint="eastAsia"/>
          <w:szCs w:val="32"/>
        </w:rPr>
        <w:t>市科技行政主管部门按照市财政专项资金管理规定要求，实行绩效评价制度，绩效评价结果作为后续支持的重要依据。</w:t>
      </w:r>
    </w:p>
    <w:p w:rsidR="005016D6" w:rsidRDefault="00BB1582">
      <w:pPr>
        <w:spacing w:line="560" w:lineRule="exact"/>
        <w:ind w:firstLineChars="189" w:firstLine="561"/>
        <w:rPr>
          <w:rFonts w:ascii="仿宋_GB2312" w:hAnsi="黑体"/>
          <w:szCs w:val="32"/>
        </w:rPr>
      </w:pPr>
      <w:r>
        <w:rPr>
          <w:rFonts w:ascii="仿宋_GB2312" w:hAnsi="黑体" w:hint="eastAsia"/>
          <w:szCs w:val="32"/>
        </w:rPr>
        <w:t>市科技行政主管部门加强对国际科技合作项目承担单位、项目负责人及项目组其他成员的科研诚信管理。对于违反科研诚信要求的，市科技行政主管部门将其列入市科研诚信异常名录；情节严重的，按照国家规定处理；涉嫌犯罪的，依法移送司法机关处理。</w:t>
      </w:r>
    </w:p>
    <w:p w:rsidR="005016D6" w:rsidRDefault="00BB1582">
      <w:pPr>
        <w:spacing w:line="560" w:lineRule="exact"/>
        <w:ind w:firstLineChars="189" w:firstLine="561"/>
        <w:rPr>
          <w:rFonts w:ascii="仿宋_GB2312" w:hAnsi="黑体"/>
          <w:szCs w:val="32"/>
        </w:rPr>
      </w:pPr>
      <w:r>
        <w:rPr>
          <w:rFonts w:ascii="仿宋_GB2312" w:hAnsi="黑体" w:hint="eastAsia"/>
          <w:szCs w:val="32"/>
        </w:rPr>
        <w:t>监督管理涉及的其他事项，按照市科技计划性项目监督管理</w:t>
      </w:r>
      <w:r>
        <w:rPr>
          <w:rFonts w:ascii="仿宋_GB2312" w:hAnsi="黑体" w:hint="eastAsia"/>
          <w:szCs w:val="32"/>
        </w:rPr>
        <w:lastRenderedPageBreak/>
        <w:t>相关规定执行。</w:t>
      </w:r>
    </w:p>
    <w:p w:rsidR="005016D6" w:rsidRDefault="00BB1582">
      <w:pPr>
        <w:spacing w:line="560" w:lineRule="exact"/>
        <w:ind w:firstLineChars="200" w:firstLine="594"/>
        <w:rPr>
          <w:rFonts w:ascii="仿宋_GB2312"/>
          <w:szCs w:val="32"/>
        </w:rPr>
      </w:pPr>
      <w:r>
        <w:rPr>
          <w:rFonts w:ascii="仿宋_GB2312" w:hAnsi="黑体" w:hint="eastAsia"/>
          <w:szCs w:val="32"/>
        </w:rPr>
        <w:t>第十八条</w:t>
      </w:r>
      <w:r>
        <w:rPr>
          <w:rFonts w:ascii="黑体" w:eastAsia="黑体" w:hAnsi="黑体" w:hint="eastAsia"/>
          <w:szCs w:val="32"/>
        </w:rPr>
        <w:t>【成果</w:t>
      </w:r>
      <w:r>
        <w:rPr>
          <w:rFonts w:ascii="黑体" w:eastAsia="黑体" w:hAnsi="黑体"/>
          <w:szCs w:val="32"/>
        </w:rPr>
        <w:t>标注</w:t>
      </w:r>
      <w:r>
        <w:rPr>
          <w:rFonts w:ascii="黑体" w:eastAsia="黑体" w:hAnsi="黑体" w:hint="eastAsia"/>
          <w:szCs w:val="32"/>
        </w:rPr>
        <w:t>】</w:t>
      </w:r>
      <w:r>
        <w:rPr>
          <w:rFonts w:ascii="仿宋_GB2312" w:hint="eastAsia"/>
          <w:szCs w:val="32"/>
        </w:rPr>
        <w:t>项目形成的报告、论文、专著、数据库等成果以及应用成果的，需注明资助项目类别和项目编号。</w:t>
      </w:r>
    </w:p>
    <w:p w:rsidR="005016D6" w:rsidRDefault="00BB1582">
      <w:pPr>
        <w:spacing w:line="560" w:lineRule="exact"/>
        <w:ind w:firstLineChars="200" w:firstLine="594"/>
        <w:rPr>
          <w:rFonts w:ascii="仿宋_GB2312"/>
          <w:szCs w:val="32"/>
        </w:rPr>
      </w:pPr>
      <w:r>
        <w:rPr>
          <w:rFonts w:ascii="仿宋_GB2312" w:hAnsi="黑体" w:hint="eastAsia"/>
          <w:szCs w:val="32"/>
        </w:rPr>
        <w:t>第十九条</w:t>
      </w:r>
      <w:r>
        <w:rPr>
          <w:rFonts w:ascii="黑体" w:eastAsia="黑体" w:hAnsi="黑体" w:hint="eastAsia"/>
          <w:szCs w:val="32"/>
        </w:rPr>
        <w:t>【知识产权】</w:t>
      </w:r>
      <w:r>
        <w:rPr>
          <w:rFonts w:ascii="仿宋_GB2312" w:hint="eastAsia"/>
          <w:szCs w:val="32"/>
        </w:rPr>
        <w:t>实施项目形成的知识产权的归属、使用和转移，按照国家有关法律法规执行。</w:t>
      </w:r>
    </w:p>
    <w:p w:rsidR="005016D6" w:rsidRDefault="00BB1582">
      <w:pPr>
        <w:spacing w:line="560" w:lineRule="exact"/>
        <w:ind w:firstLineChars="200" w:firstLine="594"/>
        <w:rPr>
          <w:rFonts w:ascii="仿宋_GB2312"/>
          <w:szCs w:val="32"/>
        </w:rPr>
      </w:pPr>
      <w:r>
        <w:rPr>
          <w:rFonts w:ascii="仿宋_GB2312" w:hAnsi="黑体" w:hint="eastAsia"/>
          <w:szCs w:val="32"/>
        </w:rPr>
        <w:t>第二十条</w:t>
      </w:r>
      <w:r>
        <w:rPr>
          <w:rFonts w:ascii="黑体" w:eastAsia="黑体" w:hAnsi="黑体" w:hint="eastAsia"/>
          <w:szCs w:val="32"/>
        </w:rPr>
        <w:t>【办法解释】</w:t>
      </w:r>
      <w:r>
        <w:rPr>
          <w:rFonts w:ascii="仿宋_GB2312" w:hint="eastAsia"/>
          <w:szCs w:val="32"/>
        </w:rPr>
        <w:t>本办法由市科技行政主管部门负责解释，自发布之日起施行，有效期5年。</w:t>
      </w:r>
    </w:p>
    <w:p w:rsidR="005016D6" w:rsidRDefault="005016D6">
      <w:pPr>
        <w:spacing w:line="560" w:lineRule="exact"/>
      </w:pPr>
    </w:p>
    <w:p w:rsidR="005016D6" w:rsidRDefault="005016D6"/>
    <w:sectPr w:rsidR="005016D6">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53" w:rsidRDefault="005D6653" w:rsidP="00A94904">
      <w:r>
        <w:separator/>
      </w:r>
    </w:p>
  </w:endnote>
  <w:endnote w:type="continuationSeparator" w:id="0">
    <w:p w:rsidR="005D6653" w:rsidRDefault="005D6653" w:rsidP="00A9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53" w:rsidRDefault="005D6653" w:rsidP="00A94904">
      <w:r>
        <w:separator/>
      </w:r>
    </w:p>
  </w:footnote>
  <w:footnote w:type="continuationSeparator" w:id="0">
    <w:p w:rsidR="005D6653" w:rsidRDefault="005D6653" w:rsidP="00A94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3E"/>
    <w:rsid w:val="00003B42"/>
    <w:rsid w:val="00010E5D"/>
    <w:rsid w:val="000205B8"/>
    <w:rsid w:val="00025372"/>
    <w:rsid w:val="0004735F"/>
    <w:rsid w:val="00051431"/>
    <w:rsid w:val="00072463"/>
    <w:rsid w:val="00083651"/>
    <w:rsid w:val="000A2ECD"/>
    <w:rsid w:val="000C6BC9"/>
    <w:rsid w:val="000F0778"/>
    <w:rsid w:val="001024B4"/>
    <w:rsid w:val="00103440"/>
    <w:rsid w:val="00125136"/>
    <w:rsid w:val="00132167"/>
    <w:rsid w:val="00161D22"/>
    <w:rsid w:val="0016650B"/>
    <w:rsid w:val="00167ABC"/>
    <w:rsid w:val="001736CF"/>
    <w:rsid w:val="001A4AC5"/>
    <w:rsid w:val="001A5E88"/>
    <w:rsid w:val="001C37AF"/>
    <w:rsid w:val="001D2D4B"/>
    <w:rsid w:val="001E052C"/>
    <w:rsid w:val="001E5A12"/>
    <w:rsid w:val="00211659"/>
    <w:rsid w:val="00215CDD"/>
    <w:rsid w:val="00224B84"/>
    <w:rsid w:val="0022646B"/>
    <w:rsid w:val="002305A2"/>
    <w:rsid w:val="00242324"/>
    <w:rsid w:val="00243C0F"/>
    <w:rsid w:val="00254148"/>
    <w:rsid w:val="00266A72"/>
    <w:rsid w:val="00277686"/>
    <w:rsid w:val="00287B11"/>
    <w:rsid w:val="0029014C"/>
    <w:rsid w:val="00295ABC"/>
    <w:rsid w:val="002A11CE"/>
    <w:rsid w:val="002C46A7"/>
    <w:rsid w:val="002D2E9E"/>
    <w:rsid w:val="002F209F"/>
    <w:rsid w:val="0030512E"/>
    <w:rsid w:val="00314B10"/>
    <w:rsid w:val="003250DA"/>
    <w:rsid w:val="00340CA8"/>
    <w:rsid w:val="003428F1"/>
    <w:rsid w:val="00366AC9"/>
    <w:rsid w:val="00374F31"/>
    <w:rsid w:val="00376DBE"/>
    <w:rsid w:val="00380969"/>
    <w:rsid w:val="0038597F"/>
    <w:rsid w:val="00393987"/>
    <w:rsid w:val="003A174B"/>
    <w:rsid w:val="003A4560"/>
    <w:rsid w:val="003C0173"/>
    <w:rsid w:val="003C7519"/>
    <w:rsid w:val="003D1A89"/>
    <w:rsid w:val="003D7DBF"/>
    <w:rsid w:val="003E2325"/>
    <w:rsid w:val="003E6159"/>
    <w:rsid w:val="0042342F"/>
    <w:rsid w:val="00432340"/>
    <w:rsid w:val="00436B01"/>
    <w:rsid w:val="00442F64"/>
    <w:rsid w:val="004660E6"/>
    <w:rsid w:val="00480D00"/>
    <w:rsid w:val="0048206C"/>
    <w:rsid w:val="00483E24"/>
    <w:rsid w:val="004A3F82"/>
    <w:rsid w:val="004E2CB9"/>
    <w:rsid w:val="004E4167"/>
    <w:rsid w:val="004F28C7"/>
    <w:rsid w:val="005016D6"/>
    <w:rsid w:val="005022D5"/>
    <w:rsid w:val="005127E6"/>
    <w:rsid w:val="00516109"/>
    <w:rsid w:val="005204E2"/>
    <w:rsid w:val="00520CBD"/>
    <w:rsid w:val="00523F32"/>
    <w:rsid w:val="00524C8D"/>
    <w:rsid w:val="00525767"/>
    <w:rsid w:val="005403C6"/>
    <w:rsid w:val="00541B7F"/>
    <w:rsid w:val="0055270A"/>
    <w:rsid w:val="005743E9"/>
    <w:rsid w:val="00593938"/>
    <w:rsid w:val="005943F8"/>
    <w:rsid w:val="00597CC9"/>
    <w:rsid w:val="005A6690"/>
    <w:rsid w:val="005B3684"/>
    <w:rsid w:val="005B3783"/>
    <w:rsid w:val="005B5AD9"/>
    <w:rsid w:val="005C336D"/>
    <w:rsid w:val="005C45B6"/>
    <w:rsid w:val="005D079A"/>
    <w:rsid w:val="005D6653"/>
    <w:rsid w:val="005E555C"/>
    <w:rsid w:val="005F0DB8"/>
    <w:rsid w:val="005F2C1D"/>
    <w:rsid w:val="005F5268"/>
    <w:rsid w:val="00601A6A"/>
    <w:rsid w:val="00605488"/>
    <w:rsid w:val="00616F78"/>
    <w:rsid w:val="00624AFE"/>
    <w:rsid w:val="00644249"/>
    <w:rsid w:val="00681057"/>
    <w:rsid w:val="006836B9"/>
    <w:rsid w:val="00684C57"/>
    <w:rsid w:val="0069429B"/>
    <w:rsid w:val="006A336A"/>
    <w:rsid w:val="006C699F"/>
    <w:rsid w:val="006C7685"/>
    <w:rsid w:val="006D7C30"/>
    <w:rsid w:val="006E05F5"/>
    <w:rsid w:val="00716AD4"/>
    <w:rsid w:val="00717CDA"/>
    <w:rsid w:val="00732876"/>
    <w:rsid w:val="00733E51"/>
    <w:rsid w:val="007442BA"/>
    <w:rsid w:val="007548B6"/>
    <w:rsid w:val="007559F1"/>
    <w:rsid w:val="00757CFF"/>
    <w:rsid w:val="0076490A"/>
    <w:rsid w:val="00767DAD"/>
    <w:rsid w:val="007A0AF3"/>
    <w:rsid w:val="007B2B97"/>
    <w:rsid w:val="007D4DEF"/>
    <w:rsid w:val="008030E6"/>
    <w:rsid w:val="00810AD1"/>
    <w:rsid w:val="00813290"/>
    <w:rsid w:val="008230F0"/>
    <w:rsid w:val="00824437"/>
    <w:rsid w:val="00841EC1"/>
    <w:rsid w:val="0084444E"/>
    <w:rsid w:val="00856235"/>
    <w:rsid w:val="008570AB"/>
    <w:rsid w:val="00885B1E"/>
    <w:rsid w:val="008C00C9"/>
    <w:rsid w:val="008C1BD6"/>
    <w:rsid w:val="008C67E9"/>
    <w:rsid w:val="008C7727"/>
    <w:rsid w:val="008D0484"/>
    <w:rsid w:val="008E1192"/>
    <w:rsid w:val="008F1406"/>
    <w:rsid w:val="009119D0"/>
    <w:rsid w:val="00946101"/>
    <w:rsid w:val="009509B4"/>
    <w:rsid w:val="009A580B"/>
    <w:rsid w:val="009A6699"/>
    <w:rsid w:val="009A66E4"/>
    <w:rsid w:val="009C14C7"/>
    <w:rsid w:val="009C666A"/>
    <w:rsid w:val="009E250C"/>
    <w:rsid w:val="009E38B5"/>
    <w:rsid w:val="009F2C02"/>
    <w:rsid w:val="00A0089E"/>
    <w:rsid w:val="00A14475"/>
    <w:rsid w:val="00A25787"/>
    <w:rsid w:val="00A278DB"/>
    <w:rsid w:val="00A51A36"/>
    <w:rsid w:val="00A53DB6"/>
    <w:rsid w:val="00A627E8"/>
    <w:rsid w:val="00A860CA"/>
    <w:rsid w:val="00A914EF"/>
    <w:rsid w:val="00A94120"/>
    <w:rsid w:val="00A94904"/>
    <w:rsid w:val="00A94A63"/>
    <w:rsid w:val="00AA26A5"/>
    <w:rsid w:val="00AB39CF"/>
    <w:rsid w:val="00B052D1"/>
    <w:rsid w:val="00B071B4"/>
    <w:rsid w:val="00B10522"/>
    <w:rsid w:val="00B17E92"/>
    <w:rsid w:val="00B32E54"/>
    <w:rsid w:val="00B4101D"/>
    <w:rsid w:val="00B424F8"/>
    <w:rsid w:val="00B45A1B"/>
    <w:rsid w:val="00B45DF5"/>
    <w:rsid w:val="00B5521B"/>
    <w:rsid w:val="00B63E4F"/>
    <w:rsid w:val="00B66BE8"/>
    <w:rsid w:val="00B8529C"/>
    <w:rsid w:val="00B927D3"/>
    <w:rsid w:val="00BB095E"/>
    <w:rsid w:val="00BB1582"/>
    <w:rsid w:val="00BC274F"/>
    <w:rsid w:val="00BD4F68"/>
    <w:rsid w:val="00BE0FD6"/>
    <w:rsid w:val="00BE6B77"/>
    <w:rsid w:val="00C01D9A"/>
    <w:rsid w:val="00C052C0"/>
    <w:rsid w:val="00C114D7"/>
    <w:rsid w:val="00C15193"/>
    <w:rsid w:val="00C166E7"/>
    <w:rsid w:val="00C26AC0"/>
    <w:rsid w:val="00C36699"/>
    <w:rsid w:val="00C43681"/>
    <w:rsid w:val="00C509F0"/>
    <w:rsid w:val="00C535ED"/>
    <w:rsid w:val="00C54181"/>
    <w:rsid w:val="00C7139A"/>
    <w:rsid w:val="00CB2012"/>
    <w:rsid w:val="00CB32EF"/>
    <w:rsid w:val="00CC072A"/>
    <w:rsid w:val="00CD3EF4"/>
    <w:rsid w:val="00CE2CC4"/>
    <w:rsid w:val="00CE716F"/>
    <w:rsid w:val="00D00F49"/>
    <w:rsid w:val="00D03BE2"/>
    <w:rsid w:val="00D12224"/>
    <w:rsid w:val="00D12AFF"/>
    <w:rsid w:val="00D44D4D"/>
    <w:rsid w:val="00D56AEE"/>
    <w:rsid w:val="00D57A1E"/>
    <w:rsid w:val="00D76CC7"/>
    <w:rsid w:val="00D90B4F"/>
    <w:rsid w:val="00DA59DA"/>
    <w:rsid w:val="00DC40E7"/>
    <w:rsid w:val="00DF5E10"/>
    <w:rsid w:val="00E05A39"/>
    <w:rsid w:val="00E23403"/>
    <w:rsid w:val="00E4190F"/>
    <w:rsid w:val="00E57F9C"/>
    <w:rsid w:val="00E65651"/>
    <w:rsid w:val="00E86E92"/>
    <w:rsid w:val="00E909DB"/>
    <w:rsid w:val="00E971BE"/>
    <w:rsid w:val="00EB2988"/>
    <w:rsid w:val="00EC09CE"/>
    <w:rsid w:val="00ED05F2"/>
    <w:rsid w:val="00EF1990"/>
    <w:rsid w:val="00EF437E"/>
    <w:rsid w:val="00EF52AB"/>
    <w:rsid w:val="00F13BD6"/>
    <w:rsid w:val="00F45082"/>
    <w:rsid w:val="00F73A7E"/>
    <w:rsid w:val="00F84123"/>
    <w:rsid w:val="00FC4ABC"/>
    <w:rsid w:val="00FD793E"/>
    <w:rsid w:val="00FE1CA2"/>
    <w:rsid w:val="00FE7620"/>
    <w:rsid w:val="00FF7D88"/>
    <w:rsid w:val="022E1B95"/>
    <w:rsid w:val="0464470F"/>
    <w:rsid w:val="04892525"/>
    <w:rsid w:val="07B06EB5"/>
    <w:rsid w:val="0B262386"/>
    <w:rsid w:val="113A69B2"/>
    <w:rsid w:val="133E26E1"/>
    <w:rsid w:val="15920610"/>
    <w:rsid w:val="26601680"/>
    <w:rsid w:val="2D325336"/>
    <w:rsid w:val="35061E9B"/>
    <w:rsid w:val="39AC5D71"/>
    <w:rsid w:val="3DB77294"/>
    <w:rsid w:val="4183351D"/>
    <w:rsid w:val="44E34583"/>
    <w:rsid w:val="455B5AC4"/>
    <w:rsid w:val="477A0F53"/>
    <w:rsid w:val="4CD9718C"/>
    <w:rsid w:val="4F981ADB"/>
    <w:rsid w:val="553F0210"/>
    <w:rsid w:val="598704F1"/>
    <w:rsid w:val="66352098"/>
    <w:rsid w:val="68E2622F"/>
    <w:rsid w:val="6C710519"/>
    <w:rsid w:val="70353872"/>
    <w:rsid w:val="71D329D5"/>
    <w:rsid w:val="7BF06F49"/>
    <w:rsid w:val="7F96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52877-9D32-4C87-8B47-4410F83A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粗体标题"/>
    <w:basedOn w:val="a"/>
    <w:link w:val="Char1"/>
    <w:qFormat/>
    <w:pPr>
      <w:spacing w:line="480" w:lineRule="exact"/>
      <w:ind w:firstLineChars="200" w:firstLine="560"/>
    </w:pPr>
    <w:rPr>
      <w:rFonts w:ascii="黑体" w:eastAsia="黑体" w:hAnsi="宋体" w:cs="Times New Roman"/>
      <w:sz w:val="28"/>
      <w:szCs w:val="24"/>
    </w:rPr>
  </w:style>
  <w:style w:type="character" w:customStyle="1" w:styleId="Char1">
    <w:name w:val="粗体标题 Char"/>
    <w:link w:val="a5"/>
    <w:qFormat/>
    <w:rPr>
      <w:rFonts w:ascii="黑体" w:eastAsia="黑体" w:hAnsi="宋体" w:cs="Times New Roman"/>
      <w:sz w:val="28"/>
      <w:szCs w:val="24"/>
    </w:rPr>
  </w:style>
  <w:style w:type="paragraph" w:styleId="a6">
    <w:name w:val="Balloon Text"/>
    <w:basedOn w:val="a"/>
    <w:link w:val="Char2"/>
    <w:uiPriority w:val="99"/>
    <w:semiHidden/>
    <w:unhideWhenUsed/>
    <w:rsid w:val="00BB1582"/>
    <w:rPr>
      <w:sz w:val="18"/>
      <w:szCs w:val="18"/>
    </w:rPr>
  </w:style>
  <w:style w:type="character" w:customStyle="1" w:styleId="Char2">
    <w:name w:val="批注框文本 Char"/>
    <w:basedOn w:val="a0"/>
    <w:link w:val="a6"/>
    <w:uiPriority w:val="99"/>
    <w:semiHidden/>
    <w:rsid w:val="00BB158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钟相明</cp:lastModifiedBy>
  <cp:revision>588</cp:revision>
  <dcterms:created xsi:type="dcterms:W3CDTF">2018-02-27T10:04:00Z</dcterms:created>
  <dcterms:modified xsi:type="dcterms:W3CDTF">2019-10-15T05:21:00Z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