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80" w:lineRule="exact"/>
        <w:jc w:val="center"/>
        <w:outlineLvl w:val="1"/>
        <w:rPr>
          <w:rFonts w:ascii="黑体" w:hAnsi="黑体" w:eastAsia="黑体" w:cs="黑体"/>
          <w:b/>
          <w:sz w:val="40"/>
          <w:szCs w:val="40"/>
        </w:rPr>
      </w:pPr>
      <w:bookmarkStart w:id="0" w:name="OLE_LINK1"/>
      <w:r>
        <w:rPr>
          <w:rFonts w:hint="eastAsia" w:ascii="黑体" w:hAnsi="黑体" w:eastAsia="黑体" w:cs="黑体"/>
          <w:b/>
          <w:sz w:val="40"/>
          <w:szCs w:val="40"/>
        </w:rPr>
        <w:t>宝安区</w:t>
      </w:r>
      <w:r>
        <w:rPr>
          <w:rFonts w:hint="eastAsia" w:ascii="黑体" w:hAnsi="黑体" w:eastAsia="黑体" w:cs="黑体"/>
          <w:b/>
          <w:sz w:val="40"/>
          <w:szCs w:val="40"/>
          <w:lang w:eastAsia="zh-CN"/>
        </w:rPr>
        <w:t>企业贷款担保手续费补贴</w:t>
      </w:r>
      <w:r>
        <w:rPr>
          <w:rFonts w:hint="eastAsia" w:ascii="黑体" w:hAnsi="黑体" w:eastAsia="黑体" w:cs="黑体"/>
          <w:b/>
          <w:sz w:val="40"/>
          <w:szCs w:val="40"/>
        </w:rPr>
        <w:t>申请表</w:t>
      </w:r>
      <w:bookmarkEnd w:id="0"/>
    </w:p>
    <w:p>
      <w:pPr>
        <w:spacing w:before="2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申报单位：（盖章）                              填表日期：       年    月     日</w:t>
      </w: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45"/>
        <w:gridCol w:w="98"/>
        <w:gridCol w:w="537"/>
        <w:gridCol w:w="446"/>
        <w:gridCol w:w="906"/>
        <w:gridCol w:w="906"/>
        <w:gridCol w:w="122"/>
        <w:gridCol w:w="784"/>
        <w:gridCol w:w="378"/>
        <w:gridCol w:w="528"/>
        <w:gridCol w:w="30"/>
        <w:gridCol w:w="876"/>
        <w:gridCol w:w="207"/>
        <w:gridCol w:w="580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企 业 基 础 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据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</w:t>
            </w:r>
          </w:p>
          <w:p>
            <w:pPr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</w:t>
            </w:r>
            <w:r>
              <w:rPr>
                <w:rFonts w:ascii="宋体" w:hAnsi="宋体" w:eastAsia="宋体" w:cs="宋体"/>
                <w:szCs w:val="21"/>
              </w:rPr>
              <w:t>时间</w:t>
            </w:r>
          </w:p>
          <w:p>
            <w:pPr>
              <w:ind w:leftChars="-51" w:right="-107" w:rightChars="-51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信用</w:t>
            </w:r>
            <w:r>
              <w:rPr>
                <w:rFonts w:ascii="宋体" w:hAnsi="宋体" w:eastAsia="宋体" w:cs="宋体"/>
                <w:kern w:val="0"/>
                <w:szCs w:val="21"/>
              </w:rPr>
              <w:t>代码</w:t>
            </w:r>
          </w:p>
          <w:p>
            <w:pPr>
              <w:ind w:left="-2" w:leftChars="-52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社保</w:t>
            </w:r>
            <w:r>
              <w:rPr>
                <w:rFonts w:ascii="宋体" w:hAnsi="宋体" w:eastAsia="宋体" w:cs="宋体"/>
                <w:kern w:val="0"/>
                <w:szCs w:val="21"/>
              </w:rPr>
              <w:t>编码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(企业</w:t>
            </w:r>
            <w:r>
              <w:rPr>
                <w:rFonts w:ascii="宋体" w:hAnsi="宋体" w:eastAsia="宋体" w:cs="宋体"/>
                <w:sz w:val="16"/>
                <w:szCs w:val="21"/>
              </w:rPr>
              <w:t>在社保局的注册编号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)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注册地址</w:t>
            </w:r>
          </w:p>
          <w:p>
            <w:pPr>
              <w:widowControl/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678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主营业务</w:t>
            </w:r>
          </w:p>
        </w:tc>
        <w:tc>
          <w:tcPr>
            <w:tcW w:w="678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银行账号</w:t>
            </w:r>
          </w:p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(资助</w:t>
            </w:r>
            <w:r>
              <w:rPr>
                <w:rFonts w:ascii="宋体" w:hAnsi="宋体" w:eastAsia="宋体" w:cs="宋体"/>
                <w:sz w:val="16"/>
                <w:szCs w:val="21"/>
              </w:rPr>
              <w:t>资金转入账户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)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（全称）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</w:t>
            </w:r>
          </w:p>
          <w:p>
            <w:pPr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 系 人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</w:t>
            </w:r>
            <w:r>
              <w:rPr>
                <w:rFonts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678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纳税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上一年度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自缴税费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上一年度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免抵税额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60" w:type="dxa"/>
            <w:gridSpan w:val="16"/>
            <w:vAlign w:val="center"/>
          </w:tcPr>
          <w:p>
            <w:pPr>
              <w:widowControl/>
              <w:tabs>
                <w:tab w:val="left" w:pos="3144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以下为企业贷款担保手续费相关信息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担保机构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担保合同编号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贷款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金额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(元)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期限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8"/>
              </w:rPr>
              <w:t>（年）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担保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费率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担保手续费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(元)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担保手续费支付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贷款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银行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贷款合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高新投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□中小担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□南北金融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高新投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□中小担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□南北金融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3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高新投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□中小担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□南北金融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是否符合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项目的申报条件</w:t>
            </w:r>
          </w:p>
        </w:tc>
        <w:tc>
          <w:tcPr>
            <w:tcW w:w="7423" w:type="dxa"/>
            <w:gridSpan w:val="14"/>
            <w:vAlign w:val="center"/>
          </w:tcPr>
          <w:p>
            <w:pPr>
              <w:spacing w:before="156" w:before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lang w:val="en-US" w:eastAsia="zh-CN"/>
              </w:rPr>
              <w:t>）</w:t>
            </w:r>
          </w:p>
          <w:p>
            <w:pPr>
              <w:spacing w:before="156" w:beforeLine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</w:rPr>
              <w:t xml:space="preserve">□ </w:t>
            </w:r>
            <w:r>
              <w:rPr>
                <w:rFonts w:hint="eastAsia"/>
              </w:rPr>
              <w:t xml:space="preserve"> 具备独立法人资格，注册地在宝安区。</w:t>
            </w:r>
          </w:p>
          <w:p>
            <w:pPr>
              <w:spacing w:before="156" w:beforeLines="50"/>
              <w:ind w:left="630" w:hanging="630" w:hangingChars="3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</w:rPr>
              <w:t xml:space="preserve">□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hAnsi="仿宋"/>
              </w:rPr>
              <w:t>担保机构需与</w:t>
            </w:r>
            <w:r>
              <w:rPr>
                <w:rFonts w:hint="eastAsia" w:hAnsi="仿宋"/>
                <w:lang w:eastAsia="zh-CN"/>
              </w:rPr>
              <w:t>宝安</w:t>
            </w:r>
            <w:r>
              <w:rPr>
                <w:rFonts w:hint="eastAsia" w:hAnsi="仿宋"/>
              </w:rPr>
              <w:t>区</w:t>
            </w:r>
            <w:r>
              <w:rPr>
                <w:rFonts w:hint="eastAsia" w:hAnsi="仿宋"/>
                <w:lang w:eastAsia="zh-CN"/>
              </w:rPr>
              <w:t>工业和信息化局（原区经济促进局）</w:t>
            </w:r>
            <w:r>
              <w:rPr>
                <w:rFonts w:hint="eastAsia" w:hAnsi="仿宋"/>
              </w:rPr>
              <w:t>签订合作协议</w:t>
            </w:r>
            <w:r>
              <w:rPr>
                <w:rFonts w:hint="eastAsia" w:hAnsi="仿宋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1" w:hRule="atLeast"/>
          <w:jc w:val="center"/>
        </w:trPr>
        <w:tc>
          <w:tcPr>
            <w:tcW w:w="1637" w:type="dxa"/>
            <w:gridSpan w:val="2"/>
            <w:vMerge w:val="continue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423" w:type="dxa"/>
            <w:gridSpan w:val="14"/>
            <w:vAlign w:val="center"/>
          </w:tcPr>
          <w:p>
            <w:pPr>
              <w:spacing w:before="156" w:beforeLines="50"/>
              <w:ind w:firstLine="422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是否</w:t>
            </w:r>
            <w:r>
              <w:rPr>
                <w:rFonts w:ascii="宋体" w:hAnsi="宋体" w:eastAsia="宋体" w:cs="宋体"/>
                <w:b/>
                <w:szCs w:val="21"/>
              </w:rPr>
              <w:t>存在以下不予资助情形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根据《宝安区区级财政专项资金管理办法》（深宝规[2018]9号 ）第二十三条的规定，有下列情形之一的单位或个人，专项资金不予安排资助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  <w:r>
              <w:rPr>
                <w:rFonts w:ascii="宋体" w:hAnsi="宋体" w:eastAsia="宋体" w:cs="宋体"/>
                <w:szCs w:val="21"/>
              </w:rPr>
              <w:t>：</w:t>
            </w:r>
          </w:p>
          <w:p>
            <w:pPr>
              <w:spacing w:before="156" w:before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lang w:val="en-US" w:eastAsia="zh-CN"/>
              </w:rPr>
              <w:t>）</w:t>
            </w:r>
          </w:p>
          <w:p>
            <w:pPr>
              <w:spacing w:before="156" w:beforeLines="50"/>
              <w:ind w:left="420" w:leftChars="0" w:hanging="420" w:hanging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 在使用财政资金过程中，涉嫌违法违规正在接受相关调查的；存在挤占挪用或骗取财政资金等严重违法违规行为，按规定接受处罚并整改完毕未满3年的；</w:t>
            </w:r>
          </w:p>
          <w:p>
            <w:pPr>
              <w:spacing w:before="156" w:beforeLines="50"/>
              <w:ind w:left="420" w:leftChars="0" w:hanging="420" w:hanging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 在生产经营过程中，涉及重大诉讼或者仲裁且可能影响其正常生产经营活动的；涉嫌违法违规正在接受相关调查的；</w:t>
            </w:r>
          </w:p>
          <w:p>
            <w:pPr>
              <w:spacing w:before="156" w:beforeLines="50"/>
              <w:ind w:left="420" w:leftChars="0" w:hanging="420" w:hanging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□  经营活动中，在安全生产、环境保护、人力资源、市场监管、消防、社保、统计、财税等方面存在重大违法记录，按规定接受处罚或被处以刑罚并整改完毕未满2年的（“重大违法记录”是指因违法经营受到刑事处罚或者责令停产停业、暂扣或者吊销许可证或执照、较大数额罚款等行政处罚；“较大数额罚款”是指对个人处5000元以上、对单位处5万元以上的罚款）； </w:t>
            </w:r>
          </w:p>
          <w:p>
            <w:pPr>
              <w:spacing w:before="156" w:beforeLines="50"/>
              <w:ind w:left="630" w:hanging="630" w:hangingChars="3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 存在逾期未归还财政借款的；</w:t>
            </w:r>
          </w:p>
          <w:p>
            <w:pPr>
              <w:spacing w:before="156" w:beforeLines="50"/>
              <w:ind w:left="420" w:leftChars="0" w:hanging="420" w:hangingChars="2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 区财政专项资金事前资助的项目有2项以上尚未完成绩效评估或近两年有项目绩效评估不合格的。</w:t>
            </w:r>
          </w:p>
          <w:p>
            <w:pPr>
              <w:spacing w:before="156" w:beforeLines="50"/>
              <w:ind w:left="420" w:leftChars="0" w:hanging="420" w:hangingChars="200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申报单位承诺</w:t>
            </w:r>
          </w:p>
        </w:tc>
        <w:tc>
          <w:tcPr>
            <w:tcW w:w="7423" w:type="dxa"/>
            <w:gridSpan w:val="14"/>
            <w:vAlign w:val="center"/>
          </w:tcPr>
          <w:p>
            <w:pPr>
              <w:ind w:firstLine="316" w:firstLineChars="1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本公司所提供资料真实、准确、有效，申请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>宝安区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  <w:lang w:eastAsia="zh-CN"/>
              </w:rPr>
              <w:t>企业贷款担保手续费补贴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，自愿遵守有关政策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管理制度的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规定。如有隐瞒或虚假，自愿承担相应的法律责任和后果。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ind w:left="3255" w:hanging="3255" w:hangingChars="15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法定代表人签字：                                                                                      （单位公章）                                                                            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月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建议</w:t>
      </w:r>
      <w:r>
        <w:rPr>
          <w:rFonts w:hint="eastAsia" w:ascii="宋体" w:hAnsi="宋体" w:eastAsia="宋体" w:cs="宋体"/>
          <w:sz w:val="24"/>
          <w:szCs w:val="24"/>
        </w:rPr>
        <w:t>双面打印，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</w:t>
      </w:r>
      <w:r>
        <w:rPr>
          <w:rFonts w:hint="eastAsia" w:ascii="宋体" w:hAnsi="宋体" w:eastAsia="宋体" w:cs="宋体"/>
          <w:sz w:val="24"/>
          <w:szCs w:val="24"/>
        </w:rPr>
        <w:t>多页打印须加盖骑缝章。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银行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账号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开户行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填写内容须与提交的银行开户证明信息一致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/>
    <w:sectPr>
      <w:pgSz w:w="11906" w:h="16838"/>
      <w:pgMar w:top="18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E"/>
    <w:rsid w:val="00030B7B"/>
    <w:rsid w:val="000910F4"/>
    <w:rsid w:val="000A0D09"/>
    <w:rsid w:val="000A725A"/>
    <w:rsid w:val="000D0F12"/>
    <w:rsid w:val="000D1D55"/>
    <w:rsid w:val="00106BCD"/>
    <w:rsid w:val="00164674"/>
    <w:rsid w:val="00197675"/>
    <w:rsid w:val="001B0A1E"/>
    <w:rsid w:val="001B680F"/>
    <w:rsid w:val="001C5162"/>
    <w:rsid w:val="001D7DD7"/>
    <w:rsid w:val="001F5E34"/>
    <w:rsid w:val="00220D3C"/>
    <w:rsid w:val="00282C7D"/>
    <w:rsid w:val="002C725F"/>
    <w:rsid w:val="002D2755"/>
    <w:rsid w:val="003566C6"/>
    <w:rsid w:val="00380B0F"/>
    <w:rsid w:val="003A087C"/>
    <w:rsid w:val="003A2358"/>
    <w:rsid w:val="003B268A"/>
    <w:rsid w:val="003B3A10"/>
    <w:rsid w:val="003C1E9D"/>
    <w:rsid w:val="0041414F"/>
    <w:rsid w:val="00414468"/>
    <w:rsid w:val="00433AC9"/>
    <w:rsid w:val="00450F52"/>
    <w:rsid w:val="00523BE7"/>
    <w:rsid w:val="0056576D"/>
    <w:rsid w:val="00581FD2"/>
    <w:rsid w:val="00591791"/>
    <w:rsid w:val="00677543"/>
    <w:rsid w:val="00680DBC"/>
    <w:rsid w:val="006B3916"/>
    <w:rsid w:val="007172D6"/>
    <w:rsid w:val="007172D8"/>
    <w:rsid w:val="00762A8E"/>
    <w:rsid w:val="007633C0"/>
    <w:rsid w:val="00785509"/>
    <w:rsid w:val="00815EC2"/>
    <w:rsid w:val="00832E54"/>
    <w:rsid w:val="00845B98"/>
    <w:rsid w:val="0085496D"/>
    <w:rsid w:val="008B45FC"/>
    <w:rsid w:val="008D2468"/>
    <w:rsid w:val="00915979"/>
    <w:rsid w:val="009228F4"/>
    <w:rsid w:val="009237C6"/>
    <w:rsid w:val="00924F8C"/>
    <w:rsid w:val="009368D9"/>
    <w:rsid w:val="00961EF3"/>
    <w:rsid w:val="00A94592"/>
    <w:rsid w:val="00AE1BB5"/>
    <w:rsid w:val="00B11464"/>
    <w:rsid w:val="00B24E16"/>
    <w:rsid w:val="00B30126"/>
    <w:rsid w:val="00B40385"/>
    <w:rsid w:val="00B437E8"/>
    <w:rsid w:val="00C20E58"/>
    <w:rsid w:val="00C33177"/>
    <w:rsid w:val="00C95C02"/>
    <w:rsid w:val="00CF3571"/>
    <w:rsid w:val="00D549E2"/>
    <w:rsid w:val="00D62D72"/>
    <w:rsid w:val="00D91D5F"/>
    <w:rsid w:val="00DA2C68"/>
    <w:rsid w:val="00DA3F07"/>
    <w:rsid w:val="00DE2F9A"/>
    <w:rsid w:val="00E0518A"/>
    <w:rsid w:val="00E3125F"/>
    <w:rsid w:val="00E40E17"/>
    <w:rsid w:val="00E96A50"/>
    <w:rsid w:val="00EC0774"/>
    <w:rsid w:val="00EE1478"/>
    <w:rsid w:val="00EF0F2A"/>
    <w:rsid w:val="02797FF0"/>
    <w:rsid w:val="03642D76"/>
    <w:rsid w:val="054B3711"/>
    <w:rsid w:val="1275173F"/>
    <w:rsid w:val="14352B7A"/>
    <w:rsid w:val="15580E21"/>
    <w:rsid w:val="15E177E0"/>
    <w:rsid w:val="164C36F8"/>
    <w:rsid w:val="1709207B"/>
    <w:rsid w:val="18A9017C"/>
    <w:rsid w:val="19FE6B6A"/>
    <w:rsid w:val="1A541555"/>
    <w:rsid w:val="1EC66E26"/>
    <w:rsid w:val="1EED1801"/>
    <w:rsid w:val="24EA7724"/>
    <w:rsid w:val="272328EE"/>
    <w:rsid w:val="283E1CD6"/>
    <w:rsid w:val="2A7121F4"/>
    <w:rsid w:val="2C2478EB"/>
    <w:rsid w:val="2F7125E0"/>
    <w:rsid w:val="34A81BA6"/>
    <w:rsid w:val="3A6F5C17"/>
    <w:rsid w:val="3DC45F6F"/>
    <w:rsid w:val="3DDF646D"/>
    <w:rsid w:val="45BD6863"/>
    <w:rsid w:val="45D11448"/>
    <w:rsid w:val="4842677B"/>
    <w:rsid w:val="489A6281"/>
    <w:rsid w:val="48B57A8D"/>
    <w:rsid w:val="4A78743E"/>
    <w:rsid w:val="51D1721F"/>
    <w:rsid w:val="52DC3002"/>
    <w:rsid w:val="55E855D5"/>
    <w:rsid w:val="56131E35"/>
    <w:rsid w:val="581F2E68"/>
    <w:rsid w:val="58FC57CC"/>
    <w:rsid w:val="59A21BA0"/>
    <w:rsid w:val="5E9F03D2"/>
    <w:rsid w:val="64814298"/>
    <w:rsid w:val="6A72280B"/>
    <w:rsid w:val="6B5F2747"/>
    <w:rsid w:val="6C1A2B43"/>
    <w:rsid w:val="6DB75A10"/>
    <w:rsid w:val="6E175E08"/>
    <w:rsid w:val="73C7131B"/>
    <w:rsid w:val="756C1904"/>
    <w:rsid w:val="75B53EF8"/>
    <w:rsid w:val="7AC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ind w:firstLine="645"/>
    </w:pPr>
    <w:rPr>
      <w:rFonts w:ascii="仿宋_GB2312" w:hAnsi="Tahom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172</Words>
  <Characters>985</Characters>
  <Lines>8</Lines>
  <Paragraphs>2</Paragraphs>
  <TotalTime>10</TotalTime>
  <ScaleCrop>false</ScaleCrop>
  <LinksUpToDate>false</LinksUpToDate>
  <CharactersWithSpaces>1155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2019-05-08T07:36:00Z</dcterms:created>
  <dc:creator>Chinese User</dc:creator>
  <cp:lastModifiedBy>rhsu</cp:lastModifiedBy>
  <cp:lastPrinted>2019-09-10T06:59:00Z</cp:lastPrinted>
  <dcterms:modified xsi:type="dcterms:W3CDTF">2019-11-05T10:02:47Z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