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53"/>
        <w:gridCol w:w="2616"/>
        <w:gridCol w:w="3287"/>
        <w:gridCol w:w="1134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776" w:type="dxa"/>
            <w:noWrap w:val="0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4469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7" w:type="dxa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Header/>
          <w:jc w:val="center"/>
        </w:trPr>
        <w:tc>
          <w:tcPr>
            <w:tcW w:w="1082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6"/>
                <w:szCs w:val="36"/>
              </w:rPr>
              <w:t>2019年技术改造倍增专项技术装备及管理智能化提升项目、技术改造投融资项目和上市公司本地改造提升项目第二批资助计划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2"/>
              </w:rPr>
              <w:t>序号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2"/>
              </w:rPr>
              <w:t>项目类别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项目单位名称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审计投资额（万元）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连展科技（深圳）有限公司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高速传输精密连接器自动化生产线智能装备及管理智能化提升项目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2356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易力声科技（深圳）有限公司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易力声生产线技术装备及管理智能化提升项目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2082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美律电子（深圳）有限公司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商务多功能头戴式声学装备生产线智能化技术改造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3590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深圳华麟电路技术有限公司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一体式低翘曲度的双摄像头基板技术改造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1720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绿雪生物工程（深圳）有限公司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绿雪生物智能化改造项目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1656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海鹏辉精密工业（深圳）有限公司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高精密注塑模具生产线技术装备及管理智能化提升项目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1433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深圳市华益盛模具股份有限公司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大型精密注塑模具生产过程智能化技术升级改造项目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789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耐普罗塑胶五金制品（深圳）有限公司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智能型工厂技术改造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722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歌乐电磁（深圳）有限公司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注塑车间能效提升及自动化升级改造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升龙东光科技（深圳）有限公司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生产线技术装备智能化提升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531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深圳业际光电有限公司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全贴合智能化改造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516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中钧科技（深圳）有限公司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航空部件生产线的全自动智能化升级改造项目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504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比亚迪汽车工业有限公司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比亚迪涂装工厂车间水性化生产线智能化提升项目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20709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星星精密科技（深圳）有限公司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eastAsia="Tahoma"/>
                <w:color w:val="000000"/>
                <w:kern w:val="0"/>
                <w:sz w:val="20"/>
                <w:lang w:bidi="ar"/>
              </w:rPr>
              <w:t>3C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精密结构件智能制造及管理智能化提升项目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11372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深圳市信维通信股份有限公司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新一代移动终端用音、射频器件技术装备智能化提升项目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10126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维达力实业（深圳）有限公司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智能终端精密配件产品线技术改造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7660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Tahoma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深圳市长盈精密技术股份有限公司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高端消费类电子精密内构件产品线智能化升级改造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7274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兴英科技（深圳）有限公司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智慧主机板自动化生产线技术装备及管理提升项目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5378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技术改造投融资项目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深圳市华科精密组件有限公司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高精密五金接线端子生产线技术改造项目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198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上市公司本地改造提升项目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深圳市新星轻合金材料股份有限公司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铝钛硼（碳）轻合金系列产品技改项目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1853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629F"/>
    <w:rsid w:val="6A8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2019-12-18T08:16:00Z</dcterms:created>
  <dc:creator>想流浪的风</dc:creator>
  <cp:lastModifiedBy>想流浪的风</cp:lastModifiedBy>
  <dcterms:modified xsi:type="dcterms:W3CDTF">2019-12-18T08:17:19Z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