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80" w:lineRule="exact"/>
        <w:jc w:val="center"/>
        <w:outlineLvl w:val="1"/>
        <w:rPr>
          <w:rFonts w:ascii="黑体" w:hAnsi="黑体" w:eastAsia="黑体" w:cs="黑体"/>
          <w:b/>
          <w:sz w:val="44"/>
          <w:szCs w:val="44"/>
        </w:rPr>
      </w:pPr>
      <w:bookmarkStart w:id="0" w:name="OLE_LINK1"/>
      <w:r>
        <w:rPr>
          <w:rFonts w:hint="eastAsia" w:ascii="黑体" w:hAnsi="黑体" w:eastAsia="黑体" w:cs="黑体"/>
          <w:b/>
          <w:sz w:val="44"/>
          <w:szCs w:val="44"/>
        </w:rPr>
        <w:t>宝安区股权投资标的企业奖励申请表</w:t>
      </w:r>
      <w:bookmarkEnd w:id="0"/>
    </w:p>
    <w:p>
      <w:pPr>
        <w:spacing w:before="2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申报单位：（盖章）                              填表日期：       年    月     日</w:t>
      </w:r>
    </w:p>
    <w:tbl>
      <w:tblPr>
        <w:tblStyle w:val="1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45"/>
        <w:gridCol w:w="635"/>
        <w:gridCol w:w="2348"/>
        <w:gridCol w:w="445"/>
        <w:gridCol w:w="749"/>
        <w:gridCol w:w="148"/>
        <w:gridCol w:w="1242"/>
        <w:gridCol w:w="25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6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23"/>
                <w:kern w:val="0"/>
                <w:szCs w:val="21"/>
              </w:rPr>
              <w:t>企业情况（企业填写</w:t>
            </w:r>
            <w:r>
              <w:rPr>
                <w:rFonts w:hint="eastAsia" w:ascii="宋体" w:hAnsi="宋体" w:eastAsia="宋体" w:cs="宋体"/>
                <w:b/>
                <w:spacing w:val="-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企 业 基 础 </w:t>
            </w:r>
            <w:r>
              <w:rPr>
                <w:rFonts w:ascii="宋体" w:hAnsi="宋体" w:eastAsia="宋体" w:cs="宋体"/>
                <w:szCs w:val="21"/>
              </w:rPr>
              <w:t>数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>据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企业名称</w:t>
            </w:r>
          </w:p>
          <w:p>
            <w:pPr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（与企业公章</w:t>
            </w:r>
            <w:r>
              <w:rPr>
                <w:rFonts w:ascii="宋体" w:hAnsi="宋体" w:eastAsia="宋体" w:cs="宋体"/>
                <w:sz w:val="16"/>
                <w:szCs w:val="21"/>
              </w:rPr>
              <w:t>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35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</w:t>
            </w:r>
            <w:r>
              <w:rPr>
                <w:rFonts w:ascii="宋体" w:hAnsi="宋体" w:eastAsia="宋体" w:cs="宋体"/>
                <w:szCs w:val="21"/>
              </w:rPr>
              <w:t>时间</w:t>
            </w:r>
          </w:p>
          <w:p>
            <w:pPr>
              <w:ind w:leftChars="-51" w:right="-107" w:rightChars="-51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信用</w:t>
            </w:r>
            <w:r>
              <w:rPr>
                <w:rFonts w:ascii="宋体" w:hAnsi="宋体" w:eastAsia="宋体" w:cs="宋体"/>
                <w:kern w:val="0"/>
                <w:szCs w:val="21"/>
              </w:rPr>
              <w:t>代码</w:t>
            </w:r>
          </w:p>
          <w:p>
            <w:pPr>
              <w:ind w:left="-2" w:leftChars="-52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35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社保</w:t>
            </w:r>
            <w:r>
              <w:rPr>
                <w:rFonts w:ascii="宋体" w:hAnsi="宋体" w:eastAsia="宋体" w:cs="宋体"/>
                <w:kern w:val="0"/>
                <w:szCs w:val="21"/>
              </w:rPr>
              <w:t>编码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(企业</w:t>
            </w:r>
            <w:r>
              <w:rPr>
                <w:rFonts w:ascii="宋体" w:hAnsi="宋体" w:eastAsia="宋体" w:cs="宋体"/>
                <w:sz w:val="16"/>
                <w:szCs w:val="21"/>
              </w:rPr>
              <w:t>在社保局的注册编号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)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注册地址</w:t>
            </w:r>
          </w:p>
          <w:p>
            <w:pPr>
              <w:widowControl/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678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主营业务</w:t>
            </w:r>
          </w:p>
        </w:tc>
        <w:tc>
          <w:tcPr>
            <w:tcW w:w="678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40" w:lineRule="exact"/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银行账号</w:t>
            </w:r>
          </w:p>
          <w:p>
            <w:pPr>
              <w:spacing w:line="240" w:lineRule="exact"/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(资助</w:t>
            </w:r>
            <w:r>
              <w:rPr>
                <w:rFonts w:ascii="宋体" w:hAnsi="宋体" w:eastAsia="宋体" w:cs="宋体"/>
                <w:sz w:val="16"/>
                <w:szCs w:val="21"/>
              </w:rPr>
              <w:t>资金转入账户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)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（全称）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法定代表人</w:t>
            </w:r>
          </w:p>
          <w:p>
            <w:pPr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 系 人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手机号码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</w:t>
            </w:r>
            <w:r>
              <w:rPr>
                <w:rFonts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678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3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申报该项目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要求的其他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  <w:r>
              <w:rPr>
                <w:rFonts w:ascii="宋体" w:hAnsi="宋体" w:eastAsia="宋体"/>
                <w:szCs w:val="21"/>
              </w:rPr>
              <w:t>数据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股权投资机构名称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投资总额（万元）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资金到位日期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37" w:type="dxa"/>
            <w:gridSpan w:val="2"/>
            <w:vMerge w:val="continue"/>
            <w:vAlign w:val="center"/>
          </w:tcPr>
          <w:p>
            <w:pPr>
              <w:spacing w:before="156" w:beforeLines="50"/>
            </w:pPr>
          </w:p>
        </w:tc>
        <w:tc>
          <w:tcPr>
            <w:tcW w:w="3428" w:type="dxa"/>
            <w:gridSpan w:val="3"/>
            <w:vAlign w:val="center"/>
          </w:tcPr>
          <w:p>
            <w:pPr>
              <w:spacing w:before="156" w:beforeLines="50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37" w:type="dxa"/>
            <w:gridSpan w:val="2"/>
            <w:vMerge w:val="continue"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28" w:type="dxa"/>
            <w:gridSpan w:val="3"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37" w:type="dxa"/>
            <w:gridSpan w:val="2"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是否符合</w:t>
            </w:r>
            <w:r>
              <w:rPr>
                <w:rFonts w:ascii="宋体" w:hAnsi="宋体" w:eastAsia="宋体" w:cs="宋体"/>
                <w:szCs w:val="21"/>
              </w:rPr>
              <w:t>项目的申报条件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423" w:type="dxa"/>
            <w:gridSpan w:val="8"/>
            <w:vAlign w:val="center"/>
          </w:tcPr>
          <w:p>
            <w:pPr>
              <w:spacing w:before="156" w:beforeLines="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 否</w:t>
            </w:r>
          </w:p>
          <w:p>
            <w:pPr>
              <w:spacing w:before="156" w:beforeLine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/>
              </w:rPr>
              <w:t>□ □</w:t>
            </w:r>
            <w:r>
              <w:rPr>
                <w:rFonts w:hint="eastAsia"/>
              </w:rPr>
              <w:t xml:space="preserve"> 具备独立法人资格，注册地在宝安区。</w:t>
            </w:r>
          </w:p>
          <w:p>
            <w:pPr>
              <w:spacing w:before="156" w:beforeLines="50"/>
              <w:ind w:left="630" w:hanging="630" w:hangingChars="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/>
              </w:rPr>
              <w:t xml:space="preserve">□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获得与区政府签订合作协议的机构的投资，或获得金融超市合作机构的投资。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/>
              </w:rPr>
              <w:t xml:space="preserve">□ </w:t>
            </w:r>
            <w:r>
              <w:rPr>
                <w:rFonts w:hint="eastAsia" w:ascii="宋体" w:hAnsi="宋体" w:eastAsia="宋体" w:cs="宋体"/>
                <w:szCs w:val="21"/>
              </w:rPr>
              <w:t>□ 获得宝安区政府产业投资引导基金及其子基金投资。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637" w:type="dxa"/>
            <w:gridSpan w:val="2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企业基本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经营情况</w:t>
            </w:r>
          </w:p>
        </w:tc>
        <w:tc>
          <w:tcPr>
            <w:tcW w:w="7423" w:type="dxa"/>
            <w:gridSpan w:val="8"/>
            <w:vAlign w:val="center"/>
          </w:tcPr>
          <w:p>
            <w:pPr>
              <w:spacing w:before="156" w:beforeLines="50"/>
              <w:rPr>
                <w:rFonts w:asciiTheme="minorEastAsia" w:hAnsiTheme="minorEastAsi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介绍公司主营业务及产品，经营情况，投资所属阶段，投资资金发展计划等。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申报单位承诺</w:t>
            </w:r>
          </w:p>
        </w:tc>
        <w:tc>
          <w:tcPr>
            <w:tcW w:w="7423" w:type="dxa"/>
            <w:gridSpan w:val="8"/>
            <w:vAlign w:val="center"/>
          </w:tcPr>
          <w:p>
            <w:pPr>
              <w:ind w:firstLine="316" w:firstLineChars="1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本公司所提供资料真实、准确、有效，申请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>宝安区股权投资标的企业奖励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，自愿遵守有关政策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管理制度的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规定。如有隐瞒或虚假，自愿承担相应的法律责任和后果。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ind w:left="3255" w:hanging="3255" w:hangingChars="15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法定代表人签字：                                                                                      （单位公章）                                                                              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 月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</w:tbl>
    <w:p>
      <w:pPr>
        <w:spacing w:line="360" w:lineRule="auto"/>
        <w:ind w:firstLine="422" w:firstLineChars="200"/>
        <w:jc w:val="left"/>
        <w:rPr>
          <w:rFonts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有下列情形之一的单位或个人，专项资金不予安排资助。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（一）按照国家、省、市联合惩戒相关制度，申报主体因严重违法违规行为被列为联合惩戒对象，且在深圳市公共信用网相关黑名单、严重违法失信主体等名单范围内的；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（二）区财政专项资金事前资助的项目有2项以上尚未完成绩效评估或近两年有项目绩效评估不合格的；</w:t>
      </w:r>
      <w:bookmarkStart w:id="1" w:name="_GoBack"/>
      <w:bookmarkEnd w:id="1"/>
    </w:p>
    <w:p>
      <w:pPr>
        <w:pStyle w:val="2"/>
        <w:spacing w:line="360" w:lineRule="auto"/>
        <w:ind w:firstLineChars="200"/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（三）业务主管部门认为不应予以资助的其他情形。</w:t>
      </w:r>
    </w:p>
    <w:sectPr>
      <w:pgSz w:w="11906" w:h="16838"/>
      <w:pgMar w:top="18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8E"/>
    <w:rsid w:val="00030B7B"/>
    <w:rsid w:val="000910F4"/>
    <w:rsid w:val="000A0D09"/>
    <w:rsid w:val="000A725A"/>
    <w:rsid w:val="000D0F12"/>
    <w:rsid w:val="000D1D55"/>
    <w:rsid w:val="00106BCD"/>
    <w:rsid w:val="00164674"/>
    <w:rsid w:val="00197675"/>
    <w:rsid w:val="001B0A1E"/>
    <w:rsid w:val="001B680F"/>
    <w:rsid w:val="001C5162"/>
    <w:rsid w:val="001D7DD7"/>
    <w:rsid w:val="001F5E34"/>
    <w:rsid w:val="00220D3C"/>
    <w:rsid w:val="00282C7D"/>
    <w:rsid w:val="002C725F"/>
    <w:rsid w:val="002D2755"/>
    <w:rsid w:val="003566C6"/>
    <w:rsid w:val="00380B0F"/>
    <w:rsid w:val="003A087C"/>
    <w:rsid w:val="003A2358"/>
    <w:rsid w:val="003B268A"/>
    <w:rsid w:val="003B3A10"/>
    <w:rsid w:val="003C1E9D"/>
    <w:rsid w:val="0041414F"/>
    <w:rsid w:val="00414468"/>
    <w:rsid w:val="00433AC9"/>
    <w:rsid w:val="00450F52"/>
    <w:rsid w:val="00523BE7"/>
    <w:rsid w:val="0056576D"/>
    <w:rsid w:val="00581FD2"/>
    <w:rsid w:val="00591791"/>
    <w:rsid w:val="00677543"/>
    <w:rsid w:val="00680DBC"/>
    <w:rsid w:val="006B3916"/>
    <w:rsid w:val="007172D6"/>
    <w:rsid w:val="007172D8"/>
    <w:rsid w:val="00762A8E"/>
    <w:rsid w:val="007633C0"/>
    <w:rsid w:val="00785509"/>
    <w:rsid w:val="00815EC2"/>
    <w:rsid w:val="00832E54"/>
    <w:rsid w:val="00845B98"/>
    <w:rsid w:val="0085496D"/>
    <w:rsid w:val="008B45FC"/>
    <w:rsid w:val="008D2468"/>
    <w:rsid w:val="00915979"/>
    <w:rsid w:val="009228F4"/>
    <w:rsid w:val="009237C6"/>
    <w:rsid w:val="00924F8C"/>
    <w:rsid w:val="009368D9"/>
    <w:rsid w:val="00961EF3"/>
    <w:rsid w:val="00A94592"/>
    <w:rsid w:val="00AE1BB5"/>
    <w:rsid w:val="00B11464"/>
    <w:rsid w:val="00B24E16"/>
    <w:rsid w:val="00B30126"/>
    <w:rsid w:val="00B40385"/>
    <w:rsid w:val="00B437E8"/>
    <w:rsid w:val="00C20E58"/>
    <w:rsid w:val="00C33177"/>
    <w:rsid w:val="00C95C02"/>
    <w:rsid w:val="00CF3571"/>
    <w:rsid w:val="00D549E2"/>
    <w:rsid w:val="00D62D72"/>
    <w:rsid w:val="00D91D5F"/>
    <w:rsid w:val="00DA2C68"/>
    <w:rsid w:val="00DA3F07"/>
    <w:rsid w:val="00DE2F9A"/>
    <w:rsid w:val="00E0518A"/>
    <w:rsid w:val="00E3125F"/>
    <w:rsid w:val="00E40E17"/>
    <w:rsid w:val="00E96A50"/>
    <w:rsid w:val="00EC0774"/>
    <w:rsid w:val="00EE1478"/>
    <w:rsid w:val="00EF0F2A"/>
    <w:rsid w:val="054B3711"/>
    <w:rsid w:val="14352B7A"/>
    <w:rsid w:val="164C36F8"/>
    <w:rsid w:val="1709207B"/>
    <w:rsid w:val="18A9017C"/>
    <w:rsid w:val="1A541555"/>
    <w:rsid w:val="1EED1801"/>
    <w:rsid w:val="2A7121F4"/>
    <w:rsid w:val="2C2478EB"/>
    <w:rsid w:val="2F7125E0"/>
    <w:rsid w:val="34A81BA6"/>
    <w:rsid w:val="35C2142B"/>
    <w:rsid w:val="3A6F5C17"/>
    <w:rsid w:val="3DC45F6F"/>
    <w:rsid w:val="45D11448"/>
    <w:rsid w:val="476E5389"/>
    <w:rsid w:val="48416233"/>
    <w:rsid w:val="4842677B"/>
    <w:rsid w:val="52DC3002"/>
    <w:rsid w:val="55E855D5"/>
    <w:rsid w:val="56131E35"/>
    <w:rsid w:val="58FC57CC"/>
    <w:rsid w:val="59A21BA0"/>
    <w:rsid w:val="6C1A2B43"/>
    <w:rsid w:val="6DB75A10"/>
    <w:rsid w:val="73C7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semiHidden/>
    <w:unhideWhenUsed/>
    <w:qFormat/>
    <w:uiPriority w:val="99"/>
    <w:pPr>
      <w:ind w:firstLine="645"/>
    </w:pPr>
    <w:rPr>
      <w:rFonts w:ascii="仿宋_GB2312" w:hAnsi="Tahom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172</Words>
  <Characters>985</Characters>
  <Lines>8</Lines>
  <Paragraphs>2</Paragraphs>
  <TotalTime>25</TotalTime>
  <ScaleCrop>false</ScaleCrop>
  <LinksUpToDate>false</LinksUpToDate>
  <CharactersWithSpaces>1155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2019-05-08T07:36:00Z</dcterms:created>
  <dc:creator>Chinese User</dc:creator>
  <cp:lastModifiedBy>rhsu</cp:lastModifiedBy>
  <cp:lastPrinted>2020-04-23T01:54:00Z</cp:lastPrinted>
  <dcterms:modified xsi:type="dcterms:W3CDTF">2020-04-23T03:43:28Z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