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68" w:rsidRDefault="001069F7">
      <w:pPr>
        <w:spacing w:line="540" w:lineRule="exact"/>
        <w:jc w:val="center"/>
        <w:rPr>
          <w:rFonts w:eastAsia="黑体"/>
          <w:spacing w:val="-2"/>
          <w:sz w:val="32"/>
          <w:szCs w:val="32"/>
        </w:rPr>
      </w:pPr>
      <w:r>
        <w:rPr>
          <w:rFonts w:eastAsia="黑体"/>
          <w:spacing w:val="-2"/>
          <w:sz w:val="32"/>
          <w:szCs w:val="32"/>
        </w:rPr>
        <w:t>南山区关于促进经济稳定增长努力实现</w:t>
      </w:r>
      <w:r>
        <w:rPr>
          <w:rFonts w:eastAsia="黑体"/>
          <w:spacing w:val="-2"/>
          <w:sz w:val="32"/>
          <w:szCs w:val="32"/>
        </w:rPr>
        <w:t>2020</w:t>
      </w:r>
      <w:r>
        <w:rPr>
          <w:rFonts w:eastAsia="黑体"/>
          <w:spacing w:val="-2"/>
          <w:sz w:val="32"/>
          <w:szCs w:val="32"/>
        </w:rPr>
        <w:t>年目标的若干</w:t>
      </w:r>
    </w:p>
    <w:p w:rsidR="009D2468" w:rsidRDefault="001069F7">
      <w:pPr>
        <w:spacing w:line="540" w:lineRule="exact"/>
        <w:jc w:val="center"/>
        <w:rPr>
          <w:rFonts w:eastAsia="黑体"/>
          <w:sz w:val="32"/>
          <w:szCs w:val="32"/>
        </w:rPr>
      </w:pPr>
      <w:r>
        <w:rPr>
          <w:rFonts w:eastAsia="黑体"/>
          <w:spacing w:val="-2"/>
          <w:sz w:val="32"/>
          <w:szCs w:val="32"/>
        </w:rPr>
        <w:t>措施</w:t>
      </w:r>
      <w:r>
        <w:rPr>
          <w:rFonts w:eastAsia="黑体"/>
          <w:spacing w:val="-2"/>
          <w:sz w:val="32"/>
          <w:szCs w:val="32"/>
        </w:rPr>
        <w:t>—</w:t>
      </w:r>
      <w:r>
        <w:rPr>
          <w:rFonts w:eastAsia="黑体"/>
          <w:sz w:val="32"/>
          <w:szCs w:val="32"/>
        </w:rPr>
        <w:t>鼓励企业减免租金补贴项目操作规程</w:t>
      </w:r>
    </w:p>
    <w:p w:rsidR="009D2468" w:rsidRDefault="001069F7">
      <w:pPr>
        <w:tabs>
          <w:tab w:val="left" w:pos="5505"/>
        </w:tabs>
        <w:jc w:val="left"/>
        <w:rPr>
          <w:rFonts w:eastAsia="黑体"/>
          <w:sz w:val="32"/>
          <w:szCs w:val="32"/>
        </w:rPr>
      </w:pPr>
      <w:r>
        <w:rPr>
          <w:rFonts w:eastAsia="黑体"/>
          <w:sz w:val="32"/>
          <w:szCs w:val="32"/>
        </w:rPr>
        <w:tab/>
      </w:r>
    </w:p>
    <w:p w:rsidR="009D2468" w:rsidRDefault="001069F7">
      <w:pPr>
        <w:autoSpaceDE w:val="0"/>
        <w:autoSpaceDN w:val="0"/>
        <w:adjustRightInd w:val="0"/>
        <w:spacing w:line="560" w:lineRule="exact"/>
        <w:ind w:firstLineChars="200" w:firstLine="640"/>
        <w:rPr>
          <w:rFonts w:eastAsia="仿宋_GB2312"/>
          <w:kern w:val="0"/>
          <w:sz w:val="32"/>
          <w:szCs w:val="32"/>
        </w:rPr>
      </w:pPr>
      <w:r>
        <w:rPr>
          <w:rFonts w:eastAsia="仿宋_GB2312"/>
          <w:sz w:val="32"/>
          <w:szCs w:val="32"/>
        </w:rPr>
        <w:t>为深入贯彻落实习近平总书记关于统筹推进疫情防控和经济社会发展工作的重要指示精神，全面落实党中央、省、市关于</w:t>
      </w:r>
      <w:r>
        <w:rPr>
          <w:rFonts w:eastAsia="仿宋_GB2312"/>
          <w:sz w:val="32"/>
          <w:szCs w:val="32"/>
        </w:rPr>
        <w:t>“</w:t>
      </w:r>
      <w:r>
        <w:rPr>
          <w:rFonts w:eastAsia="仿宋_GB2312"/>
          <w:sz w:val="32"/>
          <w:szCs w:val="32"/>
        </w:rPr>
        <w:t>六稳</w:t>
      </w:r>
      <w:r>
        <w:rPr>
          <w:rFonts w:eastAsia="仿宋_GB2312"/>
          <w:sz w:val="32"/>
          <w:szCs w:val="32"/>
        </w:rPr>
        <w:t>”“</w:t>
      </w:r>
      <w:r>
        <w:rPr>
          <w:rFonts w:eastAsia="仿宋_GB2312"/>
          <w:sz w:val="32"/>
          <w:szCs w:val="32"/>
        </w:rPr>
        <w:t>六保</w:t>
      </w:r>
      <w:r>
        <w:rPr>
          <w:rFonts w:eastAsia="仿宋_GB2312"/>
          <w:sz w:val="32"/>
          <w:szCs w:val="32"/>
        </w:rPr>
        <w:t>”</w:t>
      </w:r>
      <w:r>
        <w:rPr>
          <w:rFonts w:eastAsia="仿宋_GB2312"/>
          <w:sz w:val="32"/>
          <w:szCs w:val="32"/>
        </w:rPr>
        <w:t>工作部署，加大经济社会发展工作力度，力争把疫情造成的损失降到最低限度，努力完成全年经济社会发展目标任务，</w:t>
      </w:r>
      <w:r>
        <w:rPr>
          <w:rFonts w:eastAsia="仿宋_GB2312"/>
          <w:kern w:val="0"/>
          <w:sz w:val="32"/>
          <w:szCs w:val="32"/>
        </w:rPr>
        <w:t>根据《南山区关于促进经济稳定增长努力实现</w:t>
      </w:r>
      <w:r>
        <w:rPr>
          <w:rFonts w:eastAsia="仿宋_GB2312"/>
          <w:kern w:val="0"/>
          <w:sz w:val="32"/>
          <w:szCs w:val="32"/>
        </w:rPr>
        <w:t>2020</w:t>
      </w:r>
      <w:r>
        <w:rPr>
          <w:rFonts w:eastAsia="仿宋_GB2312"/>
          <w:kern w:val="0"/>
          <w:sz w:val="32"/>
          <w:szCs w:val="32"/>
        </w:rPr>
        <w:t>年目标的若干措施》，</w:t>
      </w:r>
      <w:r>
        <w:rPr>
          <w:rFonts w:eastAsia="仿宋_GB2312"/>
          <w:w w:val="95"/>
          <w:sz w:val="32"/>
          <w:szCs w:val="32"/>
        </w:rPr>
        <w:t>制定本操作规程。</w:t>
      </w:r>
    </w:p>
    <w:p w:rsidR="009D2468" w:rsidRDefault="001069F7" w:rsidP="00695E49">
      <w:pPr>
        <w:widowControl/>
        <w:spacing w:line="600" w:lineRule="exact"/>
        <w:ind w:firstLineChars="168" w:firstLine="538"/>
        <w:rPr>
          <w:rFonts w:eastAsia="黑体"/>
          <w:sz w:val="32"/>
          <w:szCs w:val="32"/>
        </w:rPr>
      </w:pPr>
      <w:r>
        <w:rPr>
          <w:rFonts w:eastAsia="黑体"/>
          <w:sz w:val="32"/>
          <w:szCs w:val="32"/>
        </w:rPr>
        <w:t>一、政策内容</w:t>
      </w:r>
    </w:p>
    <w:p w:rsidR="009D2468" w:rsidRDefault="001069F7" w:rsidP="00695E49">
      <w:pPr>
        <w:widowControl/>
        <w:spacing w:line="600" w:lineRule="exact"/>
        <w:ind w:firstLineChars="168" w:firstLine="538"/>
        <w:rPr>
          <w:rFonts w:eastAsia="仿宋_GB2312"/>
          <w:sz w:val="32"/>
          <w:szCs w:val="32"/>
        </w:rPr>
      </w:pPr>
      <w:r>
        <w:rPr>
          <w:rFonts w:eastAsia="仿宋_GB2312"/>
          <w:sz w:val="32"/>
          <w:szCs w:val="32"/>
        </w:rPr>
        <w:t>鼓励南山区商业综合体、购物中心、大型综合性商业零售企业等经营管理主体对承租企业减免租金。</w:t>
      </w:r>
    </w:p>
    <w:p w:rsidR="009D2468" w:rsidRDefault="001069F7" w:rsidP="00695E49">
      <w:pPr>
        <w:widowControl/>
        <w:spacing w:line="600" w:lineRule="exact"/>
        <w:ind w:firstLineChars="168" w:firstLine="538"/>
        <w:rPr>
          <w:rFonts w:eastAsia="黑体"/>
          <w:sz w:val="32"/>
          <w:szCs w:val="32"/>
        </w:rPr>
      </w:pPr>
      <w:r>
        <w:rPr>
          <w:rFonts w:eastAsia="黑体"/>
          <w:sz w:val="32"/>
          <w:szCs w:val="32"/>
        </w:rPr>
        <w:t>二、资助方式</w:t>
      </w:r>
    </w:p>
    <w:p w:rsidR="009D2468" w:rsidRDefault="001069F7" w:rsidP="00695E49">
      <w:pPr>
        <w:widowControl/>
        <w:spacing w:line="600" w:lineRule="exact"/>
        <w:ind w:firstLineChars="168" w:firstLine="53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rsidR="009D2468" w:rsidRDefault="001069F7">
      <w:pPr>
        <w:widowControl/>
        <w:spacing w:line="600" w:lineRule="exact"/>
        <w:ind w:firstLineChars="200" w:firstLine="640"/>
        <w:rPr>
          <w:rFonts w:eastAsia="黑体"/>
          <w:sz w:val="32"/>
          <w:szCs w:val="32"/>
        </w:rPr>
      </w:pPr>
      <w:r>
        <w:rPr>
          <w:rFonts w:eastAsia="黑体"/>
          <w:sz w:val="32"/>
          <w:szCs w:val="32"/>
        </w:rPr>
        <w:t>三、资助标准</w:t>
      </w:r>
    </w:p>
    <w:p w:rsidR="009D2468" w:rsidRDefault="001069F7" w:rsidP="00695E49">
      <w:pPr>
        <w:widowControl/>
        <w:spacing w:line="600" w:lineRule="exact"/>
        <w:ind w:firstLineChars="168" w:firstLine="538"/>
        <w:rPr>
          <w:rFonts w:eastAsia="仿宋_GB2312"/>
          <w:sz w:val="32"/>
          <w:szCs w:val="32"/>
        </w:rPr>
      </w:pPr>
      <w:r>
        <w:rPr>
          <w:rFonts w:eastAsia="楷体_GB2312"/>
          <w:sz w:val="32"/>
          <w:szCs w:val="32"/>
        </w:rPr>
        <w:t>鼓励企业减免租金。</w:t>
      </w:r>
      <w:r>
        <w:rPr>
          <w:rFonts w:eastAsia="仿宋_GB2312"/>
          <w:sz w:val="32"/>
          <w:szCs w:val="32"/>
        </w:rPr>
        <w:t>鼓励南山区商业综合体、购物中心、大型综合性商业零售企业等经营管理主体对</w:t>
      </w:r>
      <w:r>
        <w:rPr>
          <w:rFonts w:eastAsia="仿宋_GB2312"/>
          <w:sz w:val="32"/>
          <w:szCs w:val="32"/>
        </w:rPr>
        <w:t>符合条件的</w:t>
      </w:r>
      <w:r>
        <w:rPr>
          <w:rFonts w:eastAsia="仿宋_GB2312"/>
          <w:sz w:val="32"/>
          <w:szCs w:val="32"/>
        </w:rPr>
        <w:t>承租企业减免租金，</w:t>
      </w:r>
      <w:r>
        <w:rPr>
          <w:rFonts w:eastAsia="仿宋_GB2312" w:hint="eastAsia"/>
          <w:sz w:val="32"/>
          <w:szCs w:val="32"/>
        </w:rPr>
        <w:t>为承租企业</w:t>
      </w:r>
      <w:r>
        <w:rPr>
          <w:rFonts w:eastAsia="仿宋_GB2312"/>
          <w:sz w:val="32"/>
          <w:szCs w:val="32"/>
        </w:rPr>
        <w:t>减免租金天数在</w:t>
      </w:r>
      <w:r>
        <w:rPr>
          <w:rFonts w:eastAsia="仿宋_GB2312"/>
          <w:sz w:val="32"/>
          <w:szCs w:val="32"/>
        </w:rPr>
        <w:t>15</w:t>
      </w:r>
      <w:r>
        <w:rPr>
          <w:rFonts w:eastAsia="仿宋_GB2312"/>
          <w:sz w:val="32"/>
          <w:szCs w:val="32"/>
        </w:rPr>
        <w:t>天</w:t>
      </w:r>
      <w:r>
        <w:rPr>
          <w:rFonts w:eastAsia="仿宋_GB2312" w:hint="eastAsia"/>
          <w:sz w:val="32"/>
          <w:szCs w:val="32"/>
        </w:rPr>
        <w:t>（含）</w:t>
      </w:r>
      <w:r>
        <w:rPr>
          <w:rFonts w:eastAsia="仿宋_GB2312"/>
          <w:sz w:val="32"/>
          <w:szCs w:val="32"/>
        </w:rPr>
        <w:t>以上的</w:t>
      </w:r>
      <w:r>
        <w:rPr>
          <w:rFonts w:eastAsia="仿宋_GB2312" w:hint="eastAsia"/>
          <w:sz w:val="32"/>
          <w:szCs w:val="32"/>
        </w:rPr>
        <w:t>，</w:t>
      </w:r>
      <w:r>
        <w:rPr>
          <w:rFonts w:eastAsia="仿宋_GB2312"/>
          <w:sz w:val="32"/>
          <w:szCs w:val="32"/>
        </w:rPr>
        <w:t>按照</w:t>
      </w:r>
      <w:r>
        <w:rPr>
          <w:rFonts w:eastAsia="仿宋_GB2312"/>
          <w:sz w:val="32"/>
          <w:szCs w:val="32"/>
        </w:rPr>
        <w:t>2020</w:t>
      </w:r>
      <w:r>
        <w:rPr>
          <w:rFonts w:eastAsia="仿宋_GB2312"/>
          <w:sz w:val="32"/>
          <w:szCs w:val="32"/>
        </w:rPr>
        <w:t>年</w:t>
      </w:r>
      <w:r>
        <w:rPr>
          <w:rFonts w:eastAsia="仿宋_GB2312"/>
          <w:sz w:val="32"/>
          <w:szCs w:val="32"/>
        </w:rPr>
        <w:t>2</w:t>
      </w:r>
      <w:r>
        <w:rPr>
          <w:rFonts w:eastAsia="仿宋_GB2312"/>
          <w:sz w:val="32"/>
          <w:szCs w:val="32"/>
        </w:rPr>
        <w:t>至</w:t>
      </w:r>
      <w:r>
        <w:rPr>
          <w:rFonts w:eastAsia="仿宋_GB2312"/>
          <w:sz w:val="32"/>
          <w:szCs w:val="32"/>
        </w:rPr>
        <w:t>3</w:t>
      </w:r>
      <w:r>
        <w:rPr>
          <w:rFonts w:eastAsia="仿宋_GB2312"/>
          <w:sz w:val="32"/>
          <w:szCs w:val="32"/>
        </w:rPr>
        <w:t>月减免租金总额的</w:t>
      </w:r>
      <w:r>
        <w:rPr>
          <w:rFonts w:eastAsia="仿宋_GB2312"/>
          <w:sz w:val="32"/>
          <w:szCs w:val="32"/>
        </w:rPr>
        <w:t>30%</w:t>
      </w:r>
      <w:r>
        <w:rPr>
          <w:rFonts w:eastAsia="仿宋_GB2312"/>
          <w:sz w:val="32"/>
          <w:szCs w:val="32"/>
        </w:rPr>
        <w:t>给予经营管理主体最高</w:t>
      </w:r>
      <w:r>
        <w:rPr>
          <w:rFonts w:eastAsia="仿宋_GB2312"/>
          <w:sz w:val="32"/>
          <w:szCs w:val="32"/>
        </w:rPr>
        <w:t>100</w:t>
      </w:r>
      <w:r>
        <w:rPr>
          <w:rFonts w:eastAsia="仿宋_GB2312"/>
          <w:sz w:val="32"/>
          <w:szCs w:val="32"/>
        </w:rPr>
        <w:t>万元的资金支持。</w:t>
      </w:r>
    </w:p>
    <w:p w:rsidR="009D2468" w:rsidRDefault="001069F7" w:rsidP="00695E49">
      <w:pPr>
        <w:widowControl/>
        <w:spacing w:line="600" w:lineRule="exact"/>
        <w:ind w:firstLineChars="168" w:firstLine="538"/>
        <w:rPr>
          <w:rFonts w:eastAsia="黑体"/>
          <w:sz w:val="32"/>
          <w:szCs w:val="32"/>
        </w:rPr>
      </w:pPr>
      <w:r>
        <w:rPr>
          <w:rFonts w:eastAsia="黑体"/>
          <w:sz w:val="32"/>
          <w:szCs w:val="32"/>
        </w:rPr>
        <w:lastRenderedPageBreak/>
        <w:t>四、申请条件</w:t>
      </w:r>
    </w:p>
    <w:p w:rsidR="009D2468" w:rsidRDefault="001069F7">
      <w:pPr>
        <w:spacing w:line="600" w:lineRule="exact"/>
        <w:ind w:firstLineChars="200" w:firstLine="640"/>
        <w:rPr>
          <w:rFonts w:eastAsia="楷体_GB2312"/>
          <w:sz w:val="32"/>
          <w:szCs w:val="32"/>
        </w:rPr>
      </w:pPr>
      <w:r>
        <w:rPr>
          <w:rFonts w:eastAsia="楷体_GB2312"/>
          <w:sz w:val="32"/>
          <w:szCs w:val="32"/>
        </w:rPr>
        <w:t>（一）申请本项资金资助的企业应符合以下基本条件：</w:t>
      </w:r>
    </w:p>
    <w:p w:rsidR="009D2468" w:rsidRDefault="001069F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、在南山辖区内注册，具有独立法人资格；</w:t>
      </w:r>
    </w:p>
    <w:p w:rsidR="009D2468" w:rsidRDefault="001069F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、履行统计数据申报义务、守法经营、诚实守信、有规范的财务管理制度；</w:t>
      </w:r>
    </w:p>
    <w:p w:rsidR="009D2468" w:rsidRDefault="001069F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、应积极配合区委、区政府相关工作。</w:t>
      </w:r>
    </w:p>
    <w:p w:rsidR="009D2468" w:rsidRDefault="001069F7">
      <w:pPr>
        <w:spacing w:line="600" w:lineRule="exact"/>
        <w:ind w:firstLineChars="200" w:firstLine="640"/>
        <w:rPr>
          <w:rFonts w:eastAsia="楷体_GB2312"/>
          <w:sz w:val="32"/>
          <w:szCs w:val="32"/>
        </w:rPr>
      </w:pPr>
      <w:r>
        <w:rPr>
          <w:rFonts w:eastAsia="楷体_GB2312"/>
          <w:sz w:val="32"/>
          <w:szCs w:val="32"/>
        </w:rPr>
        <w:t>（二）有下列情况之一的，专项资金不予资助：</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、近三年内在税收、安全生产、环保、劳动等方面存在重大违法行为，受到有关部门行政处罚的；</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、申报材料有弄虚作假情况的；</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、近三年内申请</w:t>
      </w:r>
      <w:r>
        <w:rPr>
          <w:rFonts w:ascii="Times New Roman" w:eastAsia="仿宋_GB2312" w:hAnsi="Times New Roman" w:cs="Times New Roman"/>
          <w:kern w:val="2"/>
          <w:sz w:val="32"/>
          <w:szCs w:val="32"/>
        </w:rPr>
        <w:t>单位以及单位法人</w:t>
      </w:r>
      <w:r>
        <w:rPr>
          <w:rFonts w:ascii="Times New Roman" w:eastAsia="仿宋_GB2312" w:hAnsi="Times New Roman" w:cs="Times New Roman"/>
          <w:sz w:val="32"/>
          <w:szCs w:val="32"/>
        </w:rPr>
        <w:t>存在违规申报使用政府资金、商业贿赂、不良信用记录等情况的</w:t>
      </w:r>
      <w:r>
        <w:rPr>
          <w:rFonts w:ascii="Times New Roman" w:eastAsia="仿宋_GB2312" w:hAnsi="Times New Roman" w:cs="Times New Roman"/>
          <w:kern w:val="2"/>
          <w:sz w:val="32"/>
          <w:szCs w:val="32"/>
        </w:rPr>
        <w:t>；</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、提出资助申请后，将</w:t>
      </w:r>
      <w:r>
        <w:rPr>
          <w:rFonts w:ascii="Times New Roman" w:eastAsia="仿宋_GB2312" w:hAnsi="Times New Roman" w:cs="Times New Roman"/>
          <w:sz w:val="32"/>
          <w:szCs w:val="32"/>
        </w:rPr>
        <w:t>企业注册地搬离南山和未按规定提交统计报表、在产业发展综合服务平台填报相关数据的</w:t>
      </w:r>
      <w:r>
        <w:rPr>
          <w:rFonts w:ascii="Times New Roman" w:eastAsia="仿宋_GB2312" w:hAnsi="Times New Roman" w:cs="Times New Roman"/>
          <w:sz w:val="32"/>
          <w:szCs w:val="32"/>
        </w:rPr>
        <w:t>。</w:t>
      </w:r>
    </w:p>
    <w:p w:rsidR="009D2468" w:rsidRDefault="001069F7">
      <w:pPr>
        <w:widowControl/>
        <w:spacing w:line="600" w:lineRule="exact"/>
        <w:rPr>
          <w:rFonts w:eastAsia="黑体"/>
          <w:sz w:val="32"/>
          <w:szCs w:val="32"/>
        </w:rPr>
      </w:pPr>
      <w:r>
        <w:rPr>
          <w:rFonts w:eastAsia="黑体"/>
          <w:sz w:val="32"/>
          <w:szCs w:val="32"/>
        </w:rPr>
        <w:t xml:space="preserve">    </w:t>
      </w:r>
      <w:r>
        <w:rPr>
          <w:rFonts w:eastAsia="黑体"/>
          <w:sz w:val="32"/>
          <w:szCs w:val="32"/>
        </w:rPr>
        <w:t>五、办理流程</w:t>
      </w:r>
    </w:p>
    <w:p w:rsidR="009D2468" w:rsidRDefault="001069F7">
      <w:pPr>
        <w:pStyle w:val="a8"/>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（一）申请单位按照操作规程的要求备齐资料，通过南山区产业发展综合服务平台提出资助申请，并按要求将有关材料递交区企业服务中心窗口；</w:t>
      </w:r>
    </w:p>
    <w:p w:rsidR="009D2468" w:rsidRDefault="001069F7">
      <w:pPr>
        <w:pStyle w:val="1"/>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（二）区企业服务中心统一受理单位申请，</w:t>
      </w:r>
      <w:r>
        <w:rPr>
          <w:rFonts w:ascii="Times New Roman" w:eastAsia="仿宋_GB2312" w:hAnsi="Times New Roman" w:cs="Times New Roman"/>
          <w:sz w:val="32"/>
          <w:szCs w:val="32"/>
        </w:rPr>
        <w:t>对申报材料进行形式性审核</w:t>
      </w:r>
      <w:r>
        <w:rPr>
          <w:rFonts w:ascii="Times New Roman" w:eastAsia="仿宋_GB2312" w:hAnsi="Times New Roman" w:cs="Times New Roman"/>
          <w:kern w:val="2"/>
          <w:sz w:val="32"/>
          <w:szCs w:val="32"/>
        </w:rPr>
        <w:t>；</w:t>
      </w:r>
    </w:p>
    <w:p w:rsidR="009D2468" w:rsidRDefault="001069F7">
      <w:pPr>
        <w:pStyle w:val="1"/>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（三）资金主管部门</w:t>
      </w:r>
      <w:r>
        <w:rPr>
          <w:rFonts w:ascii="Times New Roman" w:eastAsia="仿宋_GB2312" w:hAnsi="Times New Roman" w:cs="Times New Roman"/>
          <w:sz w:val="32"/>
          <w:szCs w:val="32"/>
        </w:rPr>
        <w:t>对申报项目</w:t>
      </w:r>
      <w:r>
        <w:rPr>
          <w:rFonts w:ascii="Times New Roman" w:eastAsia="仿宋_GB2312" w:hAnsi="Times New Roman" w:cs="Times New Roman"/>
          <w:kern w:val="2"/>
          <w:sz w:val="32"/>
          <w:szCs w:val="32"/>
        </w:rPr>
        <w:t>进行核准（需要第三方机构进行专项审计）；</w:t>
      </w:r>
    </w:p>
    <w:p w:rsidR="009D2468" w:rsidRDefault="001069F7">
      <w:pPr>
        <w:pStyle w:val="1"/>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（四）区统计部门核查有关指标</w:t>
      </w:r>
      <w:r>
        <w:rPr>
          <w:rFonts w:ascii="Times New Roman" w:eastAsia="仿宋_GB2312" w:hAnsi="Times New Roman" w:cs="Times New Roman"/>
          <w:kern w:val="2"/>
          <w:sz w:val="32"/>
          <w:szCs w:val="32"/>
        </w:rPr>
        <w:t>；</w:t>
      </w:r>
      <w:bookmarkStart w:id="0" w:name="_GoBack"/>
      <w:bookmarkEnd w:id="0"/>
    </w:p>
    <w:p w:rsidR="009D2468" w:rsidRDefault="001069F7">
      <w:pPr>
        <w:widowControl/>
        <w:spacing w:line="600" w:lineRule="exact"/>
        <w:ind w:firstLineChars="200" w:firstLine="640"/>
        <w:rPr>
          <w:rFonts w:eastAsia="仿宋_GB2312"/>
          <w:sz w:val="32"/>
          <w:szCs w:val="32"/>
        </w:rPr>
      </w:pPr>
      <w:r>
        <w:rPr>
          <w:rFonts w:eastAsia="仿宋_GB2312"/>
          <w:sz w:val="32"/>
          <w:szCs w:val="32"/>
        </w:rPr>
        <w:lastRenderedPageBreak/>
        <w:t>（五）资金主管部门编制项目资助计划；</w:t>
      </w:r>
    </w:p>
    <w:p w:rsidR="009D2468" w:rsidRDefault="001069F7">
      <w:pPr>
        <w:widowControl/>
        <w:spacing w:line="600" w:lineRule="exact"/>
        <w:ind w:firstLineChars="200" w:firstLine="640"/>
        <w:rPr>
          <w:rFonts w:eastAsia="仿宋_GB2312"/>
          <w:sz w:val="32"/>
          <w:szCs w:val="32"/>
        </w:rPr>
      </w:pPr>
      <w:r>
        <w:rPr>
          <w:rFonts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rsidR="009D2468" w:rsidRDefault="001069F7">
      <w:pPr>
        <w:widowControl/>
        <w:spacing w:line="600" w:lineRule="exact"/>
        <w:ind w:firstLineChars="200" w:firstLine="640"/>
        <w:rPr>
          <w:rFonts w:eastAsia="仿宋_GB2312"/>
          <w:sz w:val="32"/>
          <w:szCs w:val="32"/>
        </w:rPr>
      </w:pPr>
      <w:r>
        <w:rPr>
          <w:rFonts w:eastAsia="仿宋_GB2312"/>
          <w:sz w:val="32"/>
          <w:szCs w:val="32"/>
        </w:rPr>
        <w:t>（七）区企业服务中心将各资金主管部门项目资助计划向社会公示</w:t>
      </w:r>
      <w:r>
        <w:rPr>
          <w:rFonts w:eastAsia="仿宋_GB2312"/>
          <w:sz w:val="32"/>
          <w:szCs w:val="32"/>
        </w:rPr>
        <w:t>5</w:t>
      </w:r>
      <w:r>
        <w:rPr>
          <w:rFonts w:eastAsia="仿宋_GB2312"/>
          <w:sz w:val="32"/>
          <w:szCs w:val="32"/>
        </w:rPr>
        <w:t>个工作日，对公示期满，无有效投诉的项目资助计划，提交领导小组会议进行审议；</w:t>
      </w:r>
    </w:p>
    <w:p w:rsidR="009D2468" w:rsidRDefault="001069F7">
      <w:pPr>
        <w:widowControl/>
        <w:spacing w:line="600" w:lineRule="exact"/>
        <w:ind w:firstLineChars="200" w:firstLine="640"/>
        <w:rPr>
          <w:rFonts w:eastAsia="仿宋_GB2312"/>
          <w:sz w:val="32"/>
          <w:szCs w:val="32"/>
        </w:rPr>
      </w:pPr>
      <w:r>
        <w:rPr>
          <w:rFonts w:eastAsia="仿宋_GB2312"/>
          <w:sz w:val="32"/>
          <w:szCs w:val="32"/>
        </w:rPr>
        <w:t>（八）召开领导小组会议，对各资金主管部门提交的专项资金项目资助计划进行审定；</w:t>
      </w:r>
    </w:p>
    <w:p w:rsidR="009D2468" w:rsidRDefault="001069F7">
      <w:pPr>
        <w:widowControl/>
        <w:spacing w:line="600" w:lineRule="exact"/>
        <w:ind w:firstLineChars="200" w:firstLine="640"/>
        <w:rPr>
          <w:rFonts w:eastAsia="仿宋_GB2312"/>
          <w:sz w:val="32"/>
          <w:szCs w:val="32"/>
        </w:rPr>
      </w:pPr>
      <w:r>
        <w:rPr>
          <w:rFonts w:eastAsia="仿宋_GB2312"/>
          <w:sz w:val="32"/>
          <w:szCs w:val="32"/>
        </w:rPr>
        <w:t>（九）资金主管部门依据领导小组会议要求，资金主管部门会同区财政部门联合行文下达资金计划；</w:t>
      </w:r>
    </w:p>
    <w:p w:rsidR="009D2468" w:rsidRDefault="001069F7">
      <w:pPr>
        <w:widowControl/>
        <w:spacing w:line="600" w:lineRule="exact"/>
        <w:ind w:firstLineChars="200" w:firstLine="640"/>
        <w:rPr>
          <w:rFonts w:eastAsia="仿宋_GB2312"/>
          <w:sz w:val="32"/>
          <w:szCs w:val="32"/>
        </w:rPr>
      </w:pPr>
      <w:r>
        <w:rPr>
          <w:rFonts w:eastAsia="仿宋_GB2312"/>
          <w:sz w:val="32"/>
          <w:szCs w:val="32"/>
        </w:rPr>
        <w:t>（十）区财政部门及时安排资金，资金主管部门办理资金拨付</w:t>
      </w:r>
      <w:r>
        <w:rPr>
          <w:rFonts w:eastAsia="仿宋_GB2312"/>
          <w:sz w:val="32"/>
          <w:szCs w:val="32"/>
        </w:rPr>
        <w:t>手续。</w:t>
      </w:r>
    </w:p>
    <w:p w:rsidR="009D2468" w:rsidRDefault="001069F7">
      <w:pPr>
        <w:widowControl/>
        <w:spacing w:line="600" w:lineRule="exact"/>
        <w:ind w:firstLineChars="200" w:firstLine="640"/>
        <w:rPr>
          <w:rFonts w:eastAsia="黑体"/>
          <w:sz w:val="32"/>
          <w:szCs w:val="32"/>
        </w:rPr>
      </w:pPr>
      <w:r>
        <w:rPr>
          <w:rFonts w:eastAsia="黑体"/>
          <w:sz w:val="32"/>
          <w:szCs w:val="32"/>
        </w:rPr>
        <w:t>六、所需材料</w:t>
      </w:r>
    </w:p>
    <w:p w:rsidR="009D2468" w:rsidRDefault="001069F7">
      <w:pPr>
        <w:widowControl/>
        <w:spacing w:line="600" w:lineRule="exact"/>
        <w:ind w:firstLineChars="200" w:firstLine="640"/>
        <w:rPr>
          <w:rFonts w:eastAsia="仿宋_GB2312"/>
          <w:sz w:val="32"/>
          <w:szCs w:val="32"/>
        </w:rPr>
      </w:pPr>
      <w:r>
        <w:rPr>
          <w:rFonts w:eastAsia="仿宋"/>
          <w:sz w:val="32"/>
          <w:szCs w:val="32"/>
        </w:rPr>
        <w:t>（</w:t>
      </w:r>
      <w:r>
        <w:rPr>
          <w:rFonts w:eastAsia="仿宋_GB2312"/>
          <w:sz w:val="32"/>
          <w:szCs w:val="32"/>
        </w:rPr>
        <w:t>一）《项目申请书》（登录南山区产业发展综合服务平台</w:t>
      </w:r>
      <w:r>
        <w:rPr>
          <w:rFonts w:eastAsia="仿宋_GB2312"/>
          <w:sz w:val="32"/>
          <w:szCs w:val="32"/>
        </w:rPr>
        <w:t>http://sfms.szns.gov.cn/</w:t>
      </w:r>
      <w:r>
        <w:rPr>
          <w:rFonts w:eastAsia="仿宋_GB2312"/>
          <w:sz w:val="32"/>
          <w:szCs w:val="32"/>
        </w:rPr>
        <w:t>在线填写，待审核通过后从系统打印申请表纸质文件原件）；</w:t>
      </w:r>
    </w:p>
    <w:p w:rsidR="009D2468" w:rsidRDefault="001069F7">
      <w:pPr>
        <w:widowControl/>
        <w:spacing w:line="600" w:lineRule="exact"/>
        <w:ind w:firstLineChars="200" w:firstLine="64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纸质材料要求：验原件，复印件加盖公章）；</w:t>
      </w:r>
    </w:p>
    <w:p w:rsidR="009D2468" w:rsidRDefault="001069F7">
      <w:pPr>
        <w:widowControl/>
        <w:spacing w:line="600" w:lineRule="exact"/>
        <w:ind w:firstLineChars="200" w:firstLine="640"/>
        <w:rPr>
          <w:rFonts w:eastAsia="仿宋_GB2312"/>
          <w:sz w:val="32"/>
          <w:szCs w:val="32"/>
        </w:rPr>
      </w:pPr>
      <w:r>
        <w:rPr>
          <w:rFonts w:eastAsia="仿宋_GB2312"/>
          <w:sz w:val="32"/>
          <w:szCs w:val="32"/>
        </w:rPr>
        <w:lastRenderedPageBreak/>
        <w:t>（三）法定代表人身份证（网上提交资料要求：原件（复印件加盖公章）彩色扫描上传；纸质材料要求：复印件加盖公章）；</w:t>
      </w:r>
    </w:p>
    <w:p w:rsidR="009D2468" w:rsidRDefault="001069F7">
      <w:pPr>
        <w:widowControl/>
        <w:spacing w:line="600" w:lineRule="exact"/>
        <w:ind w:firstLineChars="200" w:firstLine="640"/>
        <w:rPr>
          <w:rFonts w:eastAsia="仿宋_GB2312"/>
          <w:sz w:val="32"/>
          <w:szCs w:val="32"/>
        </w:rPr>
      </w:pPr>
      <w:r>
        <w:rPr>
          <w:rFonts w:eastAsia="仿宋_GB2312"/>
          <w:sz w:val="32"/>
          <w:szCs w:val="32"/>
        </w:rPr>
        <w:t>（四）税务部门开具的单位上年度</w:t>
      </w:r>
      <w:r>
        <w:rPr>
          <w:rFonts w:eastAsia="仿宋_GB2312"/>
          <w:sz w:val="32"/>
          <w:szCs w:val="32"/>
        </w:rPr>
        <w:t>纳税证明（网上提交资料要求：扫描上传税务申报系统下载的电子版；纸质材料要求：税务申报系统下载电子版打印并加盖公章）；</w:t>
      </w:r>
    </w:p>
    <w:p w:rsidR="009D2468" w:rsidRDefault="001069F7">
      <w:pPr>
        <w:widowControl/>
        <w:spacing w:line="600" w:lineRule="exact"/>
        <w:ind w:firstLineChars="200" w:firstLine="640"/>
        <w:rPr>
          <w:rFonts w:eastAsia="仿宋_GB2312"/>
          <w:sz w:val="32"/>
          <w:szCs w:val="32"/>
        </w:rPr>
      </w:pPr>
      <w:r>
        <w:rPr>
          <w:rFonts w:eastAsia="仿宋_GB2312"/>
          <w:sz w:val="32"/>
          <w:szCs w:val="32"/>
        </w:rPr>
        <w:t>（五）</w:t>
      </w:r>
      <w:r>
        <w:rPr>
          <w:rFonts w:eastAsia="仿宋_GB2312"/>
          <w:sz w:val="32"/>
          <w:szCs w:val="32"/>
        </w:rPr>
        <w:t>上一年度调查单位基本情况表（</w:t>
      </w:r>
      <w:r>
        <w:rPr>
          <w:rFonts w:eastAsia="仿宋_GB2312"/>
          <w:sz w:val="32"/>
          <w:szCs w:val="32"/>
        </w:rPr>
        <w:t>网上提交资料要求：扫描上传统计联网直报平台下载的电子版；纸质材料要求：统计联网直报平台下载电子版打印并加盖公章）；</w:t>
      </w:r>
    </w:p>
    <w:p w:rsidR="009D2468" w:rsidRDefault="001069F7">
      <w:pPr>
        <w:widowControl/>
        <w:spacing w:line="600" w:lineRule="exact"/>
        <w:ind w:firstLineChars="200" w:firstLine="640"/>
        <w:rPr>
          <w:rFonts w:eastAsia="仿宋_GB2312"/>
          <w:sz w:val="32"/>
          <w:szCs w:val="32"/>
        </w:rPr>
      </w:pPr>
      <w:r>
        <w:rPr>
          <w:rFonts w:eastAsia="仿宋_GB2312"/>
          <w:sz w:val="32"/>
          <w:szCs w:val="32"/>
        </w:rPr>
        <w:t>（六）租金减免公告（网上提交资料要求：原件彩色扫描上传；纸质材料要求：复印件加盖公章）；</w:t>
      </w:r>
    </w:p>
    <w:p w:rsidR="009D2468" w:rsidRDefault="001069F7">
      <w:pPr>
        <w:widowControl/>
        <w:spacing w:line="600" w:lineRule="exact"/>
        <w:ind w:firstLineChars="200" w:firstLine="640"/>
        <w:rPr>
          <w:rFonts w:eastAsia="仿宋_GB2312"/>
          <w:sz w:val="32"/>
          <w:szCs w:val="32"/>
        </w:rPr>
      </w:pPr>
      <w:r>
        <w:rPr>
          <w:rFonts w:eastAsia="仿宋_GB2312" w:hint="eastAsia"/>
          <w:sz w:val="32"/>
          <w:szCs w:val="32"/>
        </w:rPr>
        <w:t>（七）有资质的会计师事务所提供的租金减免项目专项审计报告（审计报告需包含申报主体为承租企业减免租金情况明细表）（网上提交资料要求：</w:t>
      </w:r>
      <w:r>
        <w:rPr>
          <w:rFonts w:eastAsia="仿宋_GB2312"/>
          <w:sz w:val="32"/>
          <w:szCs w:val="32"/>
        </w:rPr>
        <w:t>原件彩色扫描上传</w:t>
      </w:r>
      <w:r>
        <w:rPr>
          <w:rFonts w:eastAsia="仿宋_GB2312" w:hint="eastAsia"/>
          <w:sz w:val="32"/>
          <w:szCs w:val="32"/>
        </w:rPr>
        <w:t>；纸质材料要求：交原件）；</w:t>
      </w:r>
    </w:p>
    <w:p w:rsidR="009D2468" w:rsidRDefault="001069F7">
      <w:pPr>
        <w:widowControl/>
        <w:spacing w:line="600" w:lineRule="exact"/>
        <w:ind w:firstLineChars="200" w:firstLine="640"/>
        <w:rPr>
          <w:rFonts w:eastAsia="仿宋_GB2312"/>
          <w:kern w:val="0"/>
          <w:sz w:val="32"/>
          <w:szCs w:val="32"/>
        </w:rPr>
      </w:pPr>
      <w:r>
        <w:rPr>
          <w:rFonts w:eastAsia="仿宋_GB2312"/>
          <w:sz w:val="32"/>
          <w:szCs w:val="32"/>
        </w:rPr>
        <w:t>（</w:t>
      </w:r>
      <w:r>
        <w:rPr>
          <w:rFonts w:eastAsia="仿宋_GB2312" w:hint="eastAsia"/>
          <w:sz w:val="32"/>
          <w:szCs w:val="32"/>
        </w:rPr>
        <w:t>八</w:t>
      </w:r>
      <w:r>
        <w:rPr>
          <w:rFonts w:eastAsia="仿宋_GB2312"/>
          <w:sz w:val="32"/>
          <w:szCs w:val="32"/>
        </w:rPr>
        <w:t>）</w:t>
      </w:r>
      <w:r>
        <w:rPr>
          <w:rFonts w:eastAsia="仿宋_GB2312"/>
          <w:kern w:val="0"/>
          <w:sz w:val="32"/>
          <w:szCs w:val="32"/>
        </w:rPr>
        <w:t>减免租金明细表，其中须包括承租方名称、租赁地址、租赁金额、</w:t>
      </w:r>
      <w:r>
        <w:rPr>
          <w:rFonts w:eastAsia="仿宋_GB2312"/>
          <w:kern w:val="0"/>
          <w:sz w:val="32"/>
          <w:szCs w:val="32"/>
        </w:rPr>
        <w:t>减免天数、</w:t>
      </w:r>
      <w:r>
        <w:rPr>
          <w:rFonts w:eastAsia="仿宋_GB2312"/>
          <w:kern w:val="0"/>
          <w:sz w:val="32"/>
          <w:szCs w:val="32"/>
        </w:rPr>
        <w:t>减免金额、减免后</w:t>
      </w:r>
      <w:r>
        <w:rPr>
          <w:rFonts w:eastAsia="仿宋_GB2312" w:hint="eastAsia"/>
          <w:kern w:val="0"/>
          <w:sz w:val="32"/>
          <w:szCs w:val="32"/>
        </w:rPr>
        <w:t>实际支付</w:t>
      </w:r>
      <w:r>
        <w:rPr>
          <w:rFonts w:eastAsia="仿宋_GB2312"/>
          <w:kern w:val="0"/>
          <w:sz w:val="32"/>
          <w:szCs w:val="32"/>
        </w:rPr>
        <w:t>金额、发票号、发票金额</w:t>
      </w:r>
      <w:r>
        <w:rPr>
          <w:rFonts w:eastAsia="仿宋_GB2312"/>
          <w:sz w:val="32"/>
          <w:szCs w:val="32"/>
        </w:rPr>
        <w:t>（网上提交资料要求：原件（复印件加盖公章）彩色扫描上传；纸质材料要求：复印件加盖公章）</w:t>
      </w:r>
      <w:r>
        <w:rPr>
          <w:rFonts w:eastAsia="仿宋_GB2312"/>
          <w:kern w:val="0"/>
          <w:sz w:val="32"/>
          <w:szCs w:val="32"/>
        </w:rPr>
        <w:t>；</w:t>
      </w:r>
    </w:p>
    <w:p w:rsidR="009D2468" w:rsidRDefault="001069F7">
      <w:pPr>
        <w:widowControl/>
        <w:spacing w:line="600" w:lineRule="exact"/>
        <w:ind w:firstLineChars="200" w:firstLine="640"/>
        <w:rPr>
          <w:rFonts w:eastAsia="仿宋_GB2312"/>
          <w:sz w:val="32"/>
          <w:szCs w:val="32"/>
        </w:rPr>
      </w:pPr>
      <w:r>
        <w:rPr>
          <w:rFonts w:eastAsia="仿宋_GB2312"/>
          <w:sz w:val="32"/>
          <w:szCs w:val="32"/>
        </w:rPr>
        <w:t>（九）其他与项目有关的说明材料。</w:t>
      </w:r>
    </w:p>
    <w:p w:rsidR="009D2468" w:rsidRDefault="001069F7">
      <w:pPr>
        <w:pStyle w:val="10"/>
        <w:spacing w:line="600" w:lineRule="exact"/>
        <w:ind w:firstLine="640"/>
        <w:rPr>
          <w:rFonts w:eastAsia="仿宋_GB2312"/>
          <w:sz w:val="32"/>
          <w:szCs w:val="32"/>
        </w:rPr>
      </w:pPr>
      <w:r>
        <w:rPr>
          <w:rFonts w:eastAsia="仿宋_GB2312"/>
          <w:sz w:val="32"/>
          <w:szCs w:val="32"/>
        </w:rPr>
        <w:t>接到递交纸质材料通知后，将上述材料按顺序装订，一式一份，</w:t>
      </w:r>
      <w:r>
        <w:rPr>
          <w:rFonts w:eastAsia="仿宋_GB2312"/>
          <w:sz w:val="32"/>
          <w:szCs w:val="32"/>
        </w:rPr>
        <w:t>A4</w:t>
      </w:r>
      <w:r>
        <w:rPr>
          <w:rFonts w:eastAsia="仿宋_GB2312"/>
          <w:sz w:val="32"/>
          <w:szCs w:val="32"/>
        </w:rPr>
        <w:t>纸正反面打印</w:t>
      </w:r>
      <w:r>
        <w:rPr>
          <w:rFonts w:eastAsia="仿宋_GB2312"/>
          <w:sz w:val="32"/>
          <w:szCs w:val="32"/>
        </w:rPr>
        <w:t>/</w:t>
      </w:r>
      <w:r>
        <w:rPr>
          <w:rFonts w:eastAsia="仿宋_GB2312"/>
          <w:sz w:val="32"/>
          <w:szCs w:val="32"/>
        </w:rPr>
        <w:t>复印，非空白页（含封面）需连续编写页码，装订成册（胶装），加盖骑缝章提交。</w:t>
      </w:r>
    </w:p>
    <w:p w:rsidR="009D2468" w:rsidRDefault="001069F7">
      <w:pPr>
        <w:pStyle w:val="a8"/>
        <w:shd w:val="clear" w:color="auto" w:fill="FFFFFF"/>
        <w:spacing w:before="0" w:beforeAutospacing="0" w:after="0" w:afterAutospacing="0" w:line="600" w:lineRule="exact"/>
        <w:ind w:firstLine="645"/>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lastRenderedPageBreak/>
        <w:t>七、时限要求</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r>
        <w:rPr>
          <w:rFonts w:ascii="Times New Roman" w:eastAsia="仿宋_GB2312" w:hAnsi="Times New Roman" w:cs="Times New Roman"/>
          <w:sz w:val="32"/>
          <w:szCs w:val="32"/>
        </w:rPr>
        <w:t>区工业和信息化局安排</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次</w:t>
      </w:r>
      <w:r>
        <w:rPr>
          <w:rFonts w:ascii="Times New Roman" w:eastAsia="仿宋_GB2312" w:hAnsi="Times New Roman" w:cs="Times New Roman"/>
          <w:sz w:val="32"/>
          <w:szCs w:val="32"/>
        </w:rPr>
        <w:t>集中受理企业申请（具体时间以发布的申报通知为准），资助计划下达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个月内受资助单位须办理资金拨付手续，逾期不办理者视为自动放弃。</w:t>
      </w:r>
    </w:p>
    <w:p w:rsidR="009D2468" w:rsidRDefault="001069F7">
      <w:pPr>
        <w:pStyle w:val="a8"/>
        <w:shd w:val="clear" w:color="auto" w:fill="FFFFFF"/>
        <w:spacing w:before="0" w:beforeAutospacing="0" w:after="0" w:afterAutospacing="0" w:line="600" w:lineRule="exact"/>
        <w:ind w:firstLine="645"/>
        <w:jc w:val="both"/>
        <w:rPr>
          <w:rFonts w:ascii="Times New Roman" w:eastAsia="黑体" w:hAnsi="Times New Roman" w:cs="Times New Roman"/>
          <w:kern w:val="2"/>
          <w:sz w:val="32"/>
          <w:szCs w:val="32"/>
        </w:rPr>
      </w:pPr>
      <w:r>
        <w:rPr>
          <w:rFonts w:ascii="Times New Roman" w:eastAsia="黑体" w:hAnsi="Times New Roman" w:cs="Times New Roman"/>
          <w:sz w:val="32"/>
          <w:szCs w:val="32"/>
        </w:rPr>
        <w:t>八、其他事项</w:t>
      </w:r>
    </w:p>
    <w:p w:rsidR="009D2468" w:rsidRDefault="001069F7">
      <w:pPr>
        <w:pStyle w:val="a8"/>
        <w:shd w:val="clear" w:color="auto" w:fill="FFFFFF"/>
        <w:spacing w:before="0" w:beforeAutospacing="0" w:after="0" w:afterAutospacing="0" w:line="600" w:lineRule="exact"/>
        <w:ind w:firstLine="645"/>
        <w:jc w:val="both"/>
        <w:rPr>
          <w:rFonts w:ascii="Times New Roman" w:eastAsia="仿宋_GB2312" w:hAnsi="Times New Roman" w:cs="Times New Roman"/>
          <w:sz w:val="32"/>
          <w:szCs w:val="32"/>
        </w:rPr>
      </w:pPr>
      <w:r>
        <w:rPr>
          <w:rFonts w:ascii="Times New Roman" w:eastAsia="仿宋_GB2312" w:hAnsi="Times New Roman" w:cs="Times New Roman"/>
          <w:kern w:val="2"/>
          <w:sz w:val="32"/>
          <w:szCs w:val="32"/>
        </w:rPr>
        <w:t>申请本项目资助的企业应保证其申报材料的完整性、</w:t>
      </w:r>
      <w:r>
        <w:rPr>
          <w:rFonts w:ascii="Times New Roman" w:eastAsia="仿宋_GB2312" w:hAnsi="Times New Roman" w:cs="Times New Roman"/>
          <w:sz w:val="32"/>
          <w:szCs w:val="32"/>
        </w:rPr>
        <w:t>真实性、</w:t>
      </w:r>
      <w:r>
        <w:rPr>
          <w:rFonts w:ascii="Times New Roman" w:eastAsia="仿宋_GB2312" w:hAnsi="Times New Roman" w:cs="Times New Roman"/>
          <w:kern w:val="2"/>
          <w:sz w:val="32"/>
          <w:szCs w:val="32"/>
        </w:rPr>
        <w:t>准确性</w:t>
      </w:r>
      <w:r>
        <w:rPr>
          <w:rFonts w:ascii="Times New Roman" w:eastAsia="仿宋_GB2312" w:hAnsi="Times New Roman" w:cs="Times New Roman"/>
          <w:sz w:val="32"/>
          <w:szCs w:val="32"/>
        </w:rPr>
        <w:t>及合法性</w:t>
      </w:r>
      <w:r>
        <w:rPr>
          <w:rFonts w:ascii="Times New Roman" w:eastAsia="仿宋_GB2312" w:hAnsi="Times New Roman" w:cs="Times New Roman"/>
          <w:kern w:val="2"/>
          <w:sz w:val="32"/>
          <w:szCs w:val="32"/>
        </w:rPr>
        <w:t>，</w:t>
      </w:r>
      <w:r>
        <w:rPr>
          <w:rFonts w:ascii="Times New Roman" w:eastAsia="仿宋_GB2312" w:hAnsi="Times New Roman" w:cs="Times New Roman"/>
          <w:sz w:val="32"/>
          <w:szCs w:val="32"/>
        </w:rPr>
        <w:t>并承担所提交的项目申报材料的相关法律责任，如有虚假或侵权等行为，该项目申请无效，如事后发现存在以上行为，本资金主管部门将保留依法追究其法律责任的权利。</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九、附则</w:t>
      </w:r>
    </w:p>
    <w:p w:rsidR="009D2468" w:rsidRDefault="001069F7">
      <w:pPr>
        <w:pStyle w:val="a8"/>
        <w:shd w:val="clear" w:color="auto" w:fill="FFFFFF"/>
        <w:spacing w:before="0" w:beforeAutospacing="0" w:after="0" w:afterAutospacing="0"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kern w:val="2"/>
          <w:sz w:val="32"/>
          <w:szCs w:val="32"/>
        </w:rPr>
        <w:t>本规程由南山区工业和信息化局负责解释，自发布之日起施行。</w:t>
      </w:r>
    </w:p>
    <w:p w:rsidR="009D2468" w:rsidRDefault="009D2468">
      <w:pPr>
        <w:spacing w:line="600" w:lineRule="exact"/>
        <w:rPr>
          <w:rFonts w:eastAsia="仿宋_GB2312"/>
          <w:sz w:val="32"/>
          <w:szCs w:val="32"/>
        </w:rPr>
      </w:pPr>
    </w:p>
    <w:p w:rsidR="009D2468" w:rsidRDefault="009D2468">
      <w:pPr>
        <w:spacing w:line="600" w:lineRule="exact"/>
        <w:rPr>
          <w:rFonts w:eastAsia="仿宋_GB2312"/>
          <w:sz w:val="32"/>
          <w:szCs w:val="32"/>
        </w:rPr>
      </w:pPr>
    </w:p>
    <w:p w:rsidR="009D2468" w:rsidRDefault="009D2468">
      <w:pPr>
        <w:spacing w:line="600" w:lineRule="exact"/>
        <w:rPr>
          <w:rFonts w:eastAsia="仿宋_GB2312"/>
          <w:sz w:val="32"/>
          <w:szCs w:val="32"/>
        </w:rPr>
      </w:pPr>
    </w:p>
    <w:p w:rsidR="009D2468" w:rsidRDefault="009D2468">
      <w:pPr>
        <w:spacing w:line="600" w:lineRule="exact"/>
        <w:rPr>
          <w:rFonts w:eastAsia="仿宋_GB2312"/>
          <w:sz w:val="32"/>
          <w:szCs w:val="32"/>
        </w:rPr>
      </w:pPr>
    </w:p>
    <w:p w:rsidR="009D2468" w:rsidRDefault="009D2468">
      <w:pPr>
        <w:spacing w:line="600" w:lineRule="exact"/>
        <w:rPr>
          <w:rFonts w:eastAsia="仿宋_GB2312"/>
          <w:sz w:val="32"/>
          <w:szCs w:val="32"/>
        </w:rPr>
      </w:pPr>
    </w:p>
    <w:p w:rsidR="009D2468" w:rsidRDefault="009D2468"/>
    <w:sectPr w:rsidR="009D2468" w:rsidSect="009D246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F7" w:rsidRDefault="001069F7" w:rsidP="009D2468">
      <w:r>
        <w:separator/>
      </w:r>
    </w:p>
  </w:endnote>
  <w:endnote w:type="continuationSeparator" w:id="1">
    <w:p w:rsidR="001069F7" w:rsidRDefault="001069F7" w:rsidP="009D2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68" w:rsidRDefault="009D2468">
    <w:pPr>
      <w:pStyle w:val="a6"/>
      <w:framePr w:wrap="around" w:vAnchor="text" w:hAnchor="margin" w:xAlign="center" w:y="1"/>
      <w:rPr>
        <w:rStyle w:val="a9"/>
      </w:rPr>
    </w:pPr>
    <w:r>
      <w:fldChar w:fldCharType="begin"/>
    </w:r>
    <w:r w:rsidR="001069F7">
      <w:rPr>
        <w:rStyle w:val="a9"/>
      </w:rPr>
      <w:instrText xml:space="preserve">PAGE  </w:instrText>
    </w:r>
    <w:r>
      <w:fldChar w:fldCharType="end"/>
    </w:r>
  </w:p>
  <w:p w:rsidR="009D2468" w:rsidRDefault="009D246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68" w:rsidRDefault="009D2468">
    <w:pPr>
      <w:pStyle w:val="a6"/>
      <w:framePr w:wrap="around" w:vAnchor="text" w:hAnchor="margin" w:xAlign="center" w:y="1"/>
      <w:rPr>
        <w:rStyle w:val="a9"/>
      </w:rPr>
    </w:pPr>
    <w:r>
      <w:fldChar w:fldCharType="begin"/>
    </w:r>
    <w:r w:rsidR="001069F7">
      <w:rPr>
        <w:rStyle w:val="a9"/>
      </w:rPr>
      <w:instrText xml:space="preserve">PAGE  </w:instrText>
    </w:r>
    <w:r>
      <w:fldChar w:fldCharType="separate"/>
    </w:r>
    <w:r w:rsidR="00695E49">
      <w:rPr>
        <w:rStyle w:val="a9"/>
        <w:noProof/>
      </w:rPr>
      <w:t>1</w:t>
    </w:r>
    <w:r>
      <w:fldChar w:fldCharType="end"/>
    </w:r>
  </w:p>
  <w:p w:rsidR="009D2468" w:rsidRDefault="009D24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F7" w:rsidRDefault="001069F7" w:rsidP="009D2468">
      <w:r>
        <w:separator/>
      </w:r>
    </w:p>
  </w:footnote>
  <w:footnote w:type="continuationSeparator" w:id="1">
    <w:p w:rsidR="001069F7" w:rsidRDefault="001069F7" w:rsidP="009D246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shine">
    <w15:presenceInfo w15:providerId="WPS Office" w15:userId="28269465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FE5E95"/>
    <w:rsid w:val="00087DFE"/>
    <w:rsid w:val="000A590B"/>
    <w:rsid w:val="000A7A92"/>
    <w:rsid w:val="000B5F33"/>
    <w:rsid w:val="000D43A3"/>
    <w:rsid w:val="000F4DB9"/>
    <w:rsid w:val="001008B8"/>
    <w:rsid w:val="001069F7"/>
    <w:rsid w:val="00123A2F"/>
    <w:rsid w:val="0013297D"/>
    <w:rsid w:val="001A475F"/>
    <w:rsid w:val="001B079C"/>
    <w:rsid w:val="001B0D93"/>
    <w:rsid w:val="00233E4D"/>
    <w:rsid w:val="00264D75"/>
    <w:rsid w:val="002926D4"/>
    <w:rsid w:val="002F43A0"/>
    <w:rsid w:val="00315BA6"/>
    <w:rsid w:val="00362BBE"/>
    <w:rsid w:val="00363940"/>
    <w:rsid w:val="00385E9E"/>
    <w:rsid w:val="00393CA7"/>
    <w:rsid w:val="003D5CD2"/>
    <w:rsid w:val="003E0FF6"/>
    <w:rsid w:val="00477B02"/>
    <w:rsid w:val="00577DBC"/>
    <w:rsid w:val="00584980"/>
    <w:rsid w:val="00584E14"/>
    <w:rsid w:val="005978EF"/>
    <w:rsid w:val="005B5850"/>
    <w:rsid w:val="006052FA"/>
    <w:rsid w:val="0061778C"/>
    <w:rsid w:val="00676B41"/>
    <w:rsid w:val="00695E49"/>
    <w:rsid w:val="006A580C"/>
    <w:rsid w:val="006B3BF6"/>
    <w:rsid w:val="006B49C4"/>
    <w:rsid w:val="006F3A27"/>
    <w:rsid w:val="00731D6E"/>
    <w:rsid w:val="007E5487"/>
    <w:rsid w:val="007F5CA9"/>
    <w:rsid w:val="008057B2"/>
    <w:rsid w:val="00887CAB"/>
    <w:rsid w:val="008A1133"/>
    <w:rsid w:val="008C5AA9"/>
    <w:rsid w:val="009039DC"/>
    <w:rsid w:val="009052A4"/>
    <w:rsid w:val="00910CC1"/>
    <w:rsid w:val="00926BD9"/>
    <w:rsid w:val="00933DB7"/>
    <w:rsid w:val="009D2468"/>
    <w:rsid w:val="00A07E8F"/>
    <w:rsid w:val="00B65FCC"/>
    <w:rsid w:val="00B74C3D"/>
    <w:rsid w:val="00B80063"/>
    <w:rsid w:val="00C2209B"/>
    <w:rsid w:val="00C7372E"/>
    <w:rsid w:val="00CA1E90"/>
    <w:rsid w:val="00CB01F3"/>
    <w:rsid w:val="00D4628D"/>
    <w:rsid w:val="00D666C0"/>
    <w:rsid w:val="00DC1CCB"/>
    <w:rsid w:val="00E14855"/>
    <w:rsid w:val="00E25AAD"/>
    <w:rsid w:val="00E535FC"/>
    <w:rsid w:val="00EB5DC1"/>
    <w:rsid w:val="00ED323D"/>
    <w:rsid w:val="00EF43CC"/>
    <w:rsid w:val="00F00320"/>
    <w:rsid w:val="00F42A60"/>
    <w:rsid w:val="00F44AB7"/>
    <w:rsid w:val="00F766C5"/>
    <w:rsid w:val="00FB1762"/>
    <w:rsid w:val="00FF3390"/>
    <w:rsid w:val="05A836A4"/>
    <w:rsid w:val="08883F20"/>
    <w:rsid w:val="0B143FDF"/>
    <w:rsid w:val="0B7D1178"/>
    <w:rsid w:val="0D18116C"/>
    <w:rsid w:val="0D5535E9"/>
    <w:rsid w:val="0D5A11BB"/>
    <w:rsid w:val="0EBB0AFB"/>
    <w:rsid w:val="1036278B"/>
    <w:rsid w:val="11933F23"/>
    <w:rsid w:val="135164A9"/>
    <w:rsid w:val="1A496050"/>
    <w:rsid w:val="1A5F3FA6"/>
    <w:rsid w:val="212B04C1"/>
    <w:rsid w:val="23A84D88"/>
    <w:rsid w:val="25D00131"/>
    <w:rsid w:val="272B6B1C"/>
    <w:rsid w:val="311852FF"/>
    <w:rsid w:val="327036E5"/>
    <w:rsid w:val="335473B3"/>
    <w:rsid w:val="35595D92"/>
    <w:rsid w:val="367172CD"/>
    <w:rsid w:val="371E19BF"/>
    <w:rsid w:val="373C5FCF"/>
    <w:rsid w:val="39454E88"/>
    <w:rsid w:val="3B524C2B"/>
    <w:rsid w:val="3BC97ADF"/>
    <w:rsid w:val="3C0D6299"/>
    <w:rsid w:val="3C884B77"/>
    <w:rsid w:val="3D120C57"/>
    <w:rsid w:val="3E2027E5"/>
    <w:rsid w:val="3E8C6614"/>
    <w:rsid w:val="3F033C0C"/>
    <w:rsid w:val="46FD1A1C"/>
    <w:rsid w:val="474F7CEF"/>
    <w:rsid w:val="49BA524B"/>
    <w:rsid w:val="4B5538CD"/>
    <w:rsid w:val="4B6E6B25"/>
    <w:rsid w:val="51F500D0"/>
    <w:rsid w:val="5A175670"/>
    <w:rsid w:val="5AAA7FDA"/>
    <w:rsid w:val="5AF67E93"/>
    <w:rsid w:val="5BD14446"/>
    <w:rsid w:val="5D2D5EE1"/>
    <w:rsid w:val="5DE40F0F"/>
    <w:rsid w:val="5EE66EF0"/>
    <w:rsid w:val="600E265B"/>
    <w:rsid w:val="67211B16"/>
    <w:rsid w:val="67A46B42"/>
    <w:rsid w:val="693C41B9"/>
    <w:rsid w:val="6C47100D"/>
    <w:rsid w:val="6CF00FC4"/>
    <w:rsid w:val="6E5F4381"/>
    <w:rsid w:val="71D94842"/>
    <w:rsid w:val="73FE5E95"/>
    <w:rsid w:val="742561E0"/>
    <w:rsid w:val="743E5756"/>
    <w:rsid w:val="753B4E8A"/>
    <w:rsid w:val="75977D16"/>
    <w:rsid w:val="768A7DD5"/>
    <w:rsid w:val="76B9294D"/>
    <w:rsid w:val="77BB45FB"/>
    <w:rsid w:val="78755054"/>
    <w:rsid w:val="792913E7"/>
    <w:rsid w:val="7BB7E596"/>
    <w:rsid w:val="7BCF5482"/>
    <w:rsid w:val="7DBB038C"/>
    <w:rsid w:val="7E946485"/>
    <w:rsid w:val="7F3B6A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4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9D2468"/>
    <w:rPr>
      <w:b/>
      <w:bCs/>
    </w:rPr>
  </w:style>
  <w:style w:type="paragraph" w:styleId="a4">
    <w:name w:val="annotation text"/>
    <w:basedOn w:val="a"/>
    <w:link w:val="Char0"/>
    <w:qFormat/>
    <w:rsid w:val="009D2468"/>
    <w:pPr>
      <w:jc w:val="left"/>
    </w:pPr>
  </w:style>
  <w:style w:type="paragraph" w:styleId="a5">
    <w:name w:val="Balloon Text"/>
    <w:basedOn w:val="a"/>
    <w:link w:val="Char1"/>
    <w:qFormat/>
    <w:rsid w:val="009D2468"/>
    <w:rPr>
      <w:sz w:val="18"/>
      <w:szCs w:val="18"/>
    </w:rPr>
  </w:style>
  <w:style w:type="paragraph" w:styleId="a6">
    <w:name w:val="footer"/>
    <w:basedOn w:val="a"/>
    <w:qFormat/>
    <w:rsid w:val="009D2468"/>
    <w:pPr>
      <w:tabs>
        <w:tab w:val="center" w:pos="4153"/>
        <w:tab w:val="right" w:pos="8306"/>
      </w:tabs>
      <w:snapToGrid w:val="0"/>
      <w:jc w:val="left"/>
    </w:pPr>
    <w:rPr>
      <w:sz w:val="18"/>
      <w:szCs w:val="18"/>
    </w:rPr>
  </w:style>
  <w:style w:type="paragraph" w:styleId="a7">
    <w:name w:val="header"/>
    <w:basedOn w:val="a"/>
    <w:link w:val="Char2"/>
    <w:qFormat/>
    <w:rsid w:val="009D246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D2468"/>
    <w:pPr>
      <w:widowControl/>
      <w:spacing w:before="100" w:beforeAutospacing="1" w:after="100" w:afterAutospacing="1"/>
      <w:jc w:val="left"/>
    </w:pPr>
    <w:rPr>
      <w:rFonts w:ascii="宋体" w:hAnsi="宋体" w:cs="宋体"/>
      <w:kern w:val="0"/>
      <w:sz w:val="24"/>
    </w:rPr>
  </w:style>
  <w:style w:type="character" w:styleId="a9">
    <w:name w:val="page number"/>
    <w:basedOn w:val="a0"/>
    <w:qFormat/>
    <w:rsid w:val="009D2468"/>
  </w:style>
  <w:style w:type="character" w:styleId="aa">
    <w:name w:val="annotation reference"/>
    <w:basedOn w:val="a0"/>
    <w:qFormat/>
    <w:rsid w:val="009D2468"/>
    <w:rPr>
      <w:sz w:val="21"/>
      <w:szCs w:val="21"/>
    </w:rPr>
  </w:style>
  <w:style w:type="paragraph" w:customStyle="1" w:styleId="1">
    <w:name w:val="普通(网站)1"/>
    <w:basedOn w:val="a"/>
    <w:qFormat/>
    <w:rsid w:val="009D2468"/>
    <w:pPr>
      <w:widowControl/>
      <w:spacing w:before="100" w:beforeAutospacing="1" w:after="100" w:afterAutospacing="1"/>
      <w:jc w:val="left"/>
    </w:pPr>
    <w:rPr>
      <w:rFonts w:ascii="宋体" w:hAnsi="宋体" w:cs="宋体"/>
      <w:kern w:val="0"/>
      <w:sz w:val="24"/>
    </w:rPr>
  </w:style>
  <w:style w:type="paragraph" w:customStyle="1" w:styleId="10">
    <w:name w:val="列出段落1"/>
    <w:basedOn w:val="a"/>
    <w:qFormat/>
    <w:rsid w:val="009D2468"/>
    <w:pPr>
      <w:ind w:firstLineChars="200" w:firstLine="420"/>
    </w:pPr>
  </w:style>
  <w:style w:type="paragraph" w:customStyle="1" w:styleId="p0">
    <w:name w:val="p0"/>
    <w:basedOn w:val="a"/>
    <w:qFormat/>
    <w:rsid w:val="009D2468"/>
    <w:pPr>
      <w:widowControl/>
      <w:spacing w:before="100" w:beforeAutospacing="1" w:after="100" w:afterAutospacing="1"/>
      <w:jc w:val="left"/>
    </w:pPr>
    <w:rPr>
      <w:rFonts w:ascii="宋体" w:hAnsi="宋体" w:cs="宋体"/>
      <w:kern w:val="0"/>
      <w:sz w:val="24"/>
    </w:rPr>
  </w:style>
  <w:style w:type="character" w:customStyle="1" w:styleId="Char1">
    <w:name w:val="批注框文本 Char"/>
    <w:basedOn w:val="a0"/>
    <w:link w:val="a5"/>
    <w:qFormat/>
    <w:rsid w:val="009D2468"/>
    <w:rPr>
      <w:rFonts w:ascii="Times New Roman" w:eastAsia="宋体" w:hAnsi="Times New Roman" w:cs="Times New Roman"/>
      <w:kern w:val="2"/>
      <w:sz w:val="18"/>
      <w:szCs w:val="18"/>
    </w:rPr>
  </w:style>
  <w:style w:type="character" w:customStyle="1" w:styleId="Char2">
    <w:name w:val="页眉 Char"/>
    <w:basedOn w:val="a0"/>
    <w:link w:val="a7"/>
    <w:qFormat/>
    <w:rsid w:val="009D2468"/>
    <w:rPr>
      <w:rFonts w:ascii="Times New Roman" w:eastAsia="宋体" w:hAnsi="Times New Roman" w:cs="Times New Roman"/>
      <w:kern w:val="2"/>
      <w:sz w:val="18"/>
      <w:szCs w:val="18"/>
    </w:rPr>
  </w:style>
  <w:style w:type="character" w:customStyle="1" w:styleId="Char0">
    <w:name w:val="批注文字 Char"/>
    <w:basedOn w:val="a0"/>
    <w:link w:val="a4"/>
    <w:qFormat/>
    <w:rsid w:val="009D2468"/>
    <w:rPr>
      <w:rFonts w:ascii="Times New Roman" w:eastAsia="宋体" w:hAnsi="Times New Roman" w:cs="Times New Roman"/>
      <w:kern w:val="2"/>
      <w:sz w:val="21"/>
      <w:szCs w:val="24"/>
    </w:rPr>
  </w:style>
  <w:style w:type="character" w:customStyle="1" w:styleId="Char">
    <w:name w:val="批注主题 Char"/>
    <w:basedOn w:val="Char0"/>
    <w:link w:val="a3"/>
    <w:qFormat/>
    <w:rsid w:val="009D2468"/>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11</cp:revision>
  <cp:lastPrinted>2020-02-28T09:50:00Z</cp:lastPrinted>
  <dcterms:created xsi:type="dcterms:W3CDTF">2020-02-20T11:21:00Z</dcterms:created>
  <dcterms:modified xsi:type="dcterms:W3CDTF">2020-07-10T06:50:00Z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